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F" w:rsidRPr="00A30C1F" w:rsidRDefault="00A30C1F" w:rsidP="005C47FF">
      <w:pPr>
        <w:pStyle w:val="Style3"/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A30C1F">
        <w:rPr>
          <w:rFonts w:eastAsia="Times New Roman"/>
          <w:b/>
          <w:sz w:val="28"/>
          <w:szCs w:val="28"/>
        </w:rPr>
        <w:t>ОТЧЕТ</w:t>
      </w:r>
    </w:p>
    <w:p w:rsidR="00696EB3" w:rsidRDefault="00696EB3" w:rsidP="005C47FF">
      <w:pPr>
        <w:pStyle w:val="Style3"/>
        <w:widowControl/>
        <w:spacing w:line="36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="00A30C1F" w:rsidRPr="00A30C1F">
        <w:rPr>
          <w:rFonts w:eastAsia="Times New Roman"/>
          <w:b/>
          <w:sz w:val="28"/>
          <w:szCs w:val="28"/>
        </w:rPr>
        <w:t>иректора Государственного учреждения города Москвы</w:t>
      </w:r>
    </w:p>
    <w:p w:rsidR="00696EB3" w:rsidRDefault="00A30C1F" w:rsidP="005C47FF">
      <w:pPr>
        <w:pStyle w:val="Style3"/>
        <w:widowControl/>
        <w:spacing w:line="36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A30C1F">
        <w:rPr>
          <w:rFonts w:eastAsia="Times New Roman"/>
          <w:b/>
          <w:sz w:val="28"/>
          <w:szCs w:val="28"/>
        </w:rPr>
        <w:t xml:space="preserve"> «Центр досуга «Садовни</w:t>
      </w:r>
      <w:r w:rsidR="00AD32DE">
        <w:rPr>
          <w:rFonts w:eastAsia="Times New Roman"/>
          <w:b/>
          <w:sz w:val="28"/>
          <w:szCs w:val="28"/>
        </w:rPr>
        <w:t>ки» Фадеевой Инны Геннадьевны</w:t>
      </w:r>
      <w:r w:rsidRPr="00A30C1F">
        <w:rPr>
          <w:rFonts w:eastAsia="Times New Roman"/>
          <w:b/>
          <w:sz w:val="28"/>
          <w:szCs w:val="28"/>
        </w:rPr>
        <w:t xml:space="preserve"> </w:t>
      </w:r>
    </w:p>
    <w:p w:rsidR="00A30C1F" w:rsidRPr="00696EB3" w:rsidRDefault="00AD32DE" w:rsidP="005C47FF">
      <w:pPr>
        <w:pStyle w:val="Style3"/>
        <w:widowControl/>
        <w:spacing w:line="36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3A66F2">
        <w:rPr>
          <w:rFonts w:eastAsia="Times New Roman"/>
          <w:b/>
          <w:sz w:val="28"/>
          <w:szCs w:val="28"/>
        </w:rPr>
        <w:t>о ГБУ ЦД «Садовники» за</w:t>
      </w:r>
      <w:r w:rsidR="006D4991">
        <w:rPr>
          <w:rFonts w:eastAsia="Times New Roman"/>
          <w:b/>
          <w:sz w:val="28"/>
          <w:szCs w:val="28"/>
        </w:rPr>
        <w:t xml:space="preserve"> 201</w:t>
      </w:r>
      <w:r w:rsidR="00210830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 г.</w:t>
      </w:r>
    </w:p>
    <w:p w:rsidR="00A30C1F" w:rsidRPr="00A30C1F" w:rsidRDefault="00A30C1F" w:rsidP="005C47FF">
      <w:pPr>
        <w:pStyle w:val="Style3"/>
        <w:widowControl/>
        <w:spacing w:line="360" w:lineRule="auto"/>
        <w:ind w:firstLine="0"/>
        <w:jc w:val="center"/>
        <w:rPr>
          <w:rStyle w:val="FontStyle13"/>
          <w:b/>
          <w:sz w:val="28"/>
          <w:szCs w:val="28"/>
        </w:rPr>
      </w:pPr>
      <w:r w:rsidRPr="00A30C1F">
        <w:rPr>
          <w:rStyle w:val="FontStyle13"/>
          <w:b/>
          <w:sz w:val="28"/>
          <w:szCs w:val="28"/>
        </w:rPr>
        <w:t xml:space="preserve">Уважаемые депутаты! </w:t>
      </w:r>
    </w:p>
    <w:p w:rsidR="00A30C1F" w:rsidRDefault="00A30C1F" w:rsidP="005C47FF">
      <w:pPr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B4191D">
        <w:rPr>
          <w:rStyle w:val="FontStyle13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</w:t>
      </w:r>
      <w:r w:rsidR="0065521F">
        <w:rPr>
          <w:rStyle w:val="FontStyle13"/>
          <w:sz w:val="28"/>
          <w:szCs w:val="28"/>
        </w:rPr>
        <w:t>и полномочиями города Москвы», П</w:t>
      </w:r>
      <w:r w:rsidRPr="00B4191D">
        <w:rPr>
          <w:rStyle w:val="FontStyle13"/>
          <w:sz w:val="28"/>
          <w:szCs w:val="28"/>
        </w:rPr>
        <w:t xml:space="preserve">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</w:t>
      </w:r>
      <w:r w:rsidRPr="00B4191D">
        <w:rPr>
          <w:rFonts w:ascii="Times New Roman" w:hAnsi="Times New Roman" w:cs="Times New Roman"/>
          <w:sz w:val="28"/>
          <w:szCs w:val="28"/>
        </w:rPr>
        <w:t xml:space="preserve">реализации полномочий по заслушиванию отчета главы управы района Нагатино-Садовники города Москвы и информации руководителей городских организаций </w:t>
      </w:r>
      <w:r w:rsidRPr="00B4191D">
        <w:rPr>
          <w:rStyle w:val="FontStyle13"/>
          <w:sz w:val="28"/>
          <w:szCs w:val="28"/>
        </w:rPr>
        <w:t xml:space="preserve">представляю доклад о результатах  деятельности </w:t>
      </w:r>
      <w:r>
        <w:rPr>
          <w:rStyle w:val="FontStyle13"/>
          <w:sz w:val="28"/>
          <w:szCs w:val="28"/>
        </w:rPr>
        <w:t>Государственного бюджетного учреждения города Москвы «Центр досуга «Садов</w:t>
      </w:r>
      <w:r w:rsidR="00AD32DE">
        <w:rPr>
          <w:rStyle w:val="FontStyle13"/>
          <w:sz w:val="28"/>
          <w:szCs w:val="28"/>
        </w:rPr>
        <w:t>ники» (ГБУ ЦД «Садовники» в 201</w:t>
      </w:r>
      <w:r w:rsidR="00210830">
        <w:rPr>
          <w:rStyle w:val="FontStyle13"/>
          <w:sz w:val="28"/>
          <w:szCs w:val="28"/>
        </w:rPr>
        <w:t>7</w:t>
      </w:r>
      <w:r w:rsidR="00AD32DE">
        <w:rPr>
          <w:rStyle w:val="FontStyle13"/>
          <w:sz w:val="28"/>
          <w:szCs w:val="28"/>
        </w:rPr>
        <w:t xml:space="preserve"> г</w:t>
      </w:r>
      <w:r w:rsidRPr="00B4191D">
        <w:rPr>
          <w:rStyle w:val="FontStyle13"/>
          <w:sz w:val="28"/>
          <w:szCs w:val="28"/>
        </w:rPr>
        <w:t>.</w:t>
      </w:r>
    </w:p>
    <w:p w:rsidR="00486B8D" w:rsidRPr="009F6C6A" w:rsidRDefault="005C47FF" w:rsidP="005C47FF">
      <w:pPr>
        <w:pStyle w:val="30"/>
        <w:shd w:val="clear" w:color="auto" w:fill="auto"/>
        <w:spacing w:before="0" w:line="360" w:lineRule="auto"/>
        <w:ind w:right="40" w:firstLine="851"/>
        <w:rPr>
          <w:b/>
          <w:i w:val="0"/>
          <w:iCs w:val="0"/>
          <w:spacing w:val="0"/>
          <w:sz w:val="28"/>
          <w:szCs w:val="28"/>
          <w:lang w:eastAsia="ru-RU"/>
        </w:rPr>
      </w:pPr>
      <w:r>
        <w:rPr>
          <w:b/>
          <w:i w:val="0"/>
          <w:iCs w:val="0"/>
          <w:spacing w:val="0"/>
          <w:sz w:val="28"/>
          <w:szCs w:val="28"/>
          <w:lang w:eastAsia="ru-RU"/>
        </w:rPr>
        <w:t xml:space="preserve">   </w:t>
      </w:r>
      <w:r w:rsidR="00A30C1F">
        <w:rPr>
          <w:b/>
          <w:i w:val="0"/>
          <w:iCs w:val="0"/>
          <w:spacing w:val="0"/>
          <w:sz w:val="28"/>
          <w:szCs w:val="28"/>
          <w:lang w:eastAsia="ru-RU"/>
        </w:rPr>
        <w:t xml:space="preserve"> </w:t>
      </w:r>
      <w:r w:rsidR="00F66B19" w:rsidRPr="009F6C6A">
        <w:rPr>
          <w:i w:val="0"/>
          <w:sz w:val="28"/>
          <w:szCs w:val="28"/>
        </w:rPr>
        <w:t>Государственное бюджетное учреждение города Москвы «</w:t>
      </w:r>
      <w:r w:rsidR="00486B8D" w:rsidRPr="009F6C6A">
        <w:rPr>
          <w:i w:val="0"/>
          <w:sz w:val="28"/>
          <w:szCs w:val="28"/>
        </w:rPr>
        <w:t>Центр</w:t>
      </w:r>
      <w:r w:rsidR="00F66B19" w:rsidRPr="009F6C6A">
        <w:rPr>
          <w:i w:val="0"/>
          <w:sz w:val="28"/>
          <w:szCs w:val="28"/>
        </w:rPr>
        <w:t xml:space="preserve"> досуга «Садовники»</w:t>
      </w:r>
      <w:r w:rsidR="000E178C" w:rsidRPr="009F6C6A">
        <w:rPr>
          <w:i w:val="0"/>
          <w:sz w:val="28"/>
          <w:szCs w:val="28"/>
        </w:rPr>
        <w:t xml:space="preserve"> </w:t>
      </w:r>
      <w:r w:rsidR="00AA7476" w:rsidRPr="009F6C6A">
        <w:rPr>
          <w:i w:val="0"/>
          <w:sz w:val="28"/>
          <w:szCs w:val="28"/>
        </w:rPr>
        <w:t>(ГБУ ЦД «Садовники»)</w:t>
      </w:r>
      <w:r w:rsidR="00486B8D" w:rsidRPr="009F6C6A">
        <w:rPr>
          <w:i w:val="0"/>
          <w:sz w:val="28"/>
          <w:szCs w:val="28"/>
        </w:rPr>
        <w:t xml:space="preserve"> является правопреемником </w:t>
      </w:r>
      <w:r w:rsidR="00F66B19" w:rsidRPr="009F6C6A">
        <w:rPr>
          <w:i w:val="0"/>
          <w:sz w:val="28"/>
          <w:szCs w:val="28"/>
        </w:rPr>
        <w:t>Государственного</w:t>
      </w:r>
      <w:r w:rsidR="00ED02F6" w:rsidRPr="009F6C6A">
        <w:rPr>
          <w:i w:val="0"/>
          <w:sz w:val="28"/>
          <w:szCs w:val="28"/>
        </w:rPr>
        <w:t xml:space="preserve"> учреждения «Центр Садовники» по</w:t>
      </w:r>
      <w:r w:rsidR="00F43882" w:rsidRPr="009F6C6A">
        <w:rPr>
          <w:i w:val="0"/>
          <w:sz w:val="28"/>
          <w:szCs w:val="28"/>
        </w:rPr>
        <w:t xml:space="preserve"> социально – воспитательной, спортивно – оздоровительной и досуговой работе с детьми,</w:t>
      </w:r>
      <w:r w:rsidR="00ED02F6" w:rsidRPr="009F6C6A">
        <w:rPr>
          <w:i w:val="0"/>
          <w:sz w:val="28"/>
          <w:szCs w:val="28"/>
        </w:rPr>
        <w:t xml:space="preserve"> подростками и молодежью по месту жительства, созданного 1997году, </w:t>
      </w:r>
      <w:r w:rsidR="00486B8D" w:rsidRPr="009F6C6A">
        <w:rPr>
          <w:i w:val="0"/>
          <w:sz w:val="28"/>
          <w:szCs w:val="28"/>
        </w:rPr>
        <w:t xml:space="preserve"> а также муниципального учреждения </w:t>
      </w:r>
      <w:r w:rsidR="00AA7476" w:rsidRPr="009F6C6A">
        <w:rPr>
          <w:i w:val="0"/>
          <w:sz w:val="28"/>
          <w:szCs w:val="28"/>
        </w:rPr>
        <w:t>Центра досуга «Садовники» созданного в 2006 год</w:t>
      </w:r>
      <w:r w:rsidR="00403E94" w:rsidRPr="009F6C6A">
        <w:rPr>
          <w:i w:val="0"/>
          <w:sz w:val="28"/>
          <w:szCs w:val="28"/>
        </w:rPr>
        <w:t>у</w:t>
      </w:r>
      <w:r w:rsidR="00AA7476" w:rsidRPr="009F6C6A">
        <w:rPr>
          <w:i w:val="0"/>
          <w:sz w:val="28"/>
          <w:szCs w:val="28"/>
        </w:rPr>
        <w:t xml:space="preserve">. С </w:t>
      </w:r>
      <w:r w:rsidR="00E65F3A" w:rsidRPr="009F6C6A">
        <w:rPr>
          <w:i w:val="0"/>
          <w:sz w:val="28"/>
          <w:szCs w:val="28"/>
        </w:rPr>
        <w:t>марта 201</w:t>
      </w:r>
      <w:r w:rsidR="00AA7476" w:rsidRPr="009F6C6A">
        <w:rPr>
          <w:i w:val="0"/>
          <w:sz w:val="28"/>
          <w:szCs w:val="28"/>
        </w:rPr>
        <w:t xml:space="preserve">3 </w:t>
      </w:r>
      <w:r w:rsidR="00486B8D" w:rsidRPr="009F6C6A">
        <w:rPr>
          <w:i w:val="0"/>
          <w:sz w:val="28"/>
          <w:szCs w:val="28"/>
        </w:rPr>
        <w:t>года орга</w:t>
      </w:r>
      <w:r w:rsidR="00AA7476" w:rsidRPr="009F6C6A">
        <w:rPr>
          <w:i w:val="0"/>
          <w:sz w:val="28"/>
          <w:szCs w:val="28"/>
        </w:rPr>
        <w:t>низационно-правовая форма Учреждения - это государственное бюджетное учреждение</w:t>
      </w:r>
      <w:r w:rsidR="00486B8D" w:rsidRPr="009F6C6A">
        <w:rPr>
          <w:i w:val="0"/>
          <w:sz w:val="28"/>
          <w:szCs w:val="28"/>
        </w:rPr>
        <w:t>.</w:t>
      </w:r>
    </w:p>
    <w:p w:rsidR="00A31BEC" w:rsidRPr="009F6C6A" w:rsidRDefault="00F43882" w:rsidP="005C47FF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9F6C6A">
        <w:rPr>
          <w:i w:val="0"/>
          <w:sz w:val="28"/>
          <w:szCs w:val="28"/>
        </w:rPr>
        <w:t>Обобщая опыт досугово-воспитательной и спортивной работы,  в Учреждении определяются и конкретизируются задачи сохранения и развития системы со</w:t>
      </w:r>
      <w:r w:rsidR="006D6333" w:rsidRPr="009F6C6A">
        <w:rPr>
          <w:i w:val="0"/>
          <w:sz w:val="28"/>
          <w:szCs w:val="28"/>
        </w:rPr>
        <w:t xml:space="preserve">циально-воспитательной работы, </w:t>
      </w:r>
      <w:r w:rsidRPr="009F6C6A">
        <w:rPr>
          <w:i w:val="0"/>
          <w:sz w:val="28"/>
          <w:szCs w:val="28"/>
        </w:rPr>
        <w:t>организации досуга</w:t>
      </w:r>
      <w:r w:rsidR="006D6333" w:rsidRPr="009F6C6A">
        <w:rPr>
          <w:i w:val="0"/>
          <w:sz w:val="28"/>
          <w:szCs w:val="28"/>
        </w:rPr>
        <w:t xml:space="preserve"> и спорта</w:t>
      </w:r>
      <w:r w:rsidRPr="009F6C6A">
        <w:rPr>
          <w:i w:val="0"/>
          <w:sz w:val="28"/>
          <w:szCs w:val="28"/>
        </w:rPr>
        <w:t xml:space="preserve"> по месту жительства для всех категорий населения.</w:t>
      </w:r>
    </w:p>
    <w:p w:rsidR="008A737D" w:rsidRPr="008B6738" w:rsidRDefault="008A737D" w:rsidP="005C47F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составе ГБУ ЦД «Садовники» функционируют 6 структурных подразделений</w:t>
      </w:r>
      <w:r w:rsidR="00C1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AD32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(клубов)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8A737D" w:rsidRPr="008B6738" w:rsidRDefault="008A737D" w:rsidP="005C47F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Центр досуга «Садовники» - проспект Андропова, д.46-1</w:t>
      </w:r>
    </w:p>
    <w:p w:rsidR="008A737D" w:rsidRPr="008B6738" w:rsidRDefault="008A737D" w:rsidP="005C47FF">
      <w:pPr>
        <w:widowControl w:val="0"/>
        <w:spacing w:after="0" w:line="360" w:lineRule="auto"/>
        <w:ind w:left="80" w:right="80" w:firstLine="6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Клуб «Икар» - ул. Академика Миллионщикова, д. 31</w:t>
      </w:r>
    </w:p>
    <w:p w:rsidR="008A737D" w:rsidRPr="008B6738" w:rsidRDefault="008A737D" w:rsidP="005C47FF">
      <w:pPr>
        <w:widowControl w:val="0"/>
        <w:spacing w:after="0" w:line="360" w:lineRule="auto"/>
        <w:ind w:left="80" w:right="80" w:firstLine="6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Клуб «Радуга» - Нагатинская наб., д.14, корп.4</w:t>
      </w:r>
    </w:p>
    <w:p w:rsidR="008A737D" w:rsidRPr="008B6738" w:rsidRDefault="008A737D" w:rsidP="005C47FF">
      <w:pPr>
        <w:widowControl w:val="0"/>
        <w:spacing w:after="0" w:line="360" w:lineRule="auto"/>
        <w:ind w:left="80" w:right="80" w:firstLine="6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Спортивный клуб «Виктория» - Каширское шоссе, д.13-1</w:t>
      </w:r>
    </w:p>
    <w:p w:rsidR="008A737D" w:rsidRPr="00377F64" w:rsidRDefault="008A737D" w:rsidP="005C47FF">
      <w:pPr>
        <w:widowControl w:val="0"/>
        <w:spacing w:after="0" w:line="360" w:lineRule="auto"/>
        <w:ind w:left="80" w:right="80" w:firstLine="62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Спортивный клуб «Юность» -  Каширский </w:t>
      </w:r>
      <w:proofErr w:type="spellStart"/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</w:t>
      </w:r>
      <w:proofErr w:type="spellEnd"/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-д, д.9</w:t>
      </w:r>
      <w:r w:rsidR="00377F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корп. 1</w:t>
      </w:r>
    </w:p>
    <w:p w:rsidR="00A31BEC" w:rsidRPr="008B6738" w:rsidRDefault="00A31BEC" w:rsidP="005C47FF">
      <w:pPr>
        <w:widowControl w:val="0"/>
        <w:spacing w:after="0" w:line="360" w:lineRule="auto"/>
        <w:ind w:left="80" w:right="80" w:firstLine="62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Военно-спортивный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«Дубовый лист» - ул. Ак.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Миллионщикова, д.23</w:t>
      </w:r>
    </w:p>
    <w:p w:rsidR="00A31BEC" w:rsidRDefault="00A31BEC" w:rsidP="005C47FF">
      <w:pPr>
        <w:pStyle w:val="31"/>
        <w:shd w:val="clear" w:color="auto" w:fill="auto"/>
        <w:spacing w:before="0" w:after="0" w:line="360" w:lineRule="auto"/>
        <w:ind w:left="420"/>
        <w:rPr>
          <w:b/>
          <w:sz w:val="28"/>
          <w:szCs w:val="28"/>
        </w:rPr>
      </w:pPr>
    </w:p>
    <w:p w:rsidR="00486B8D" w:rsidRPr="008B6738" w:rsidRDefault="00486B8D" w:rsidP="005C47FF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r w:rsidRPr="008B6738">
        <w:rPr>
          <w:b/>
          <w:sz w:val="28"/>
          <w:szCs w:val="28"/>
        </w:rPr>
        <w:t xml:space="preserve"> </w:t>
      </w:r>
      <w:r w:rsidRPr="008B6738">
        <w:rPr>
          <w:rStyle w:val="1"/>
          <w:b/>
          <w:sz w:val="28"/>
          <w:szCs w:val="28"/>
        </w:rPr>
        <w:t>Нормативно-правовая база функционирования учреждения</w:t>
      </w:r>
    </w:p>
    <w:p w:rsidR="00486B8D" w:rsidRPr="008B6738" w:rsidRDefault="00486B8D" w:rsidP="005C47FF">
      <w:pPr>
        <w:pStyle w:val="31"/>
        <w:shd w:val="clear" w:color="auto" w:fill="auto"/>
        <w:spacing w:before="0" w:after="0" w:line="360" w:lineRule="auto"/>
        <w:ind w:right="40" w:firstLine="851"/>
        <w:jc w:val="both"/>
        <w:rPr>
          <w:sz w:val="28"/>
          <w:szCs w:val="28"/>
        </w:rPr>
      </w:pPr>
      <w:r w:rsidRPr="008B6738">
        <w:rPr>
          <w:sz w:val="28"/>
          <w:szCs w:val="28"/>
        </w:rPr>
        <w:t xml:space="preserve">Нормативно-правовой базой деятельности </w:t>
      </w:r>
      <w:r w:rsidR="00007332" w:rsidRPr="008B6738">
        <w:rPr>
          <w:sz w:val="28"/>
          <w:szCs w:val="28"/>
        </w:rPr>
        <w:t>ГБУ ЦД «Садовники»</w:t>
      </w:r>
      <w:r w:rsidRPr="008B6738">
        <w:rPr>
          <w:sz w:val="28"/>
          <w:szCs w:val="28"/>
        </w:rPr>
        <w:t xml:space="preserve"> являются:</w:t>
      </w:r>
    </w:p>
    <w:p w:rsidR="00A31BEC" w:rsidRPr="005C47FF" w:rsidRDefault="00007332" w:rsidP="005C47FF">
      <w:pPr>
        <w:pStyle w:val="3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60" w:lineRule="auto"/>
        <w:ind w:right="40" w:firstLine="851"/>
        <w:jc w:val="both"/>
        <w:rPr>
          <w:sz w:val="28"/>
          <w:szCs w:val="28"/>
        </w:rPr>
      </w:pPr>
      <w:r w:rsidRPr="008B6738">
        <w:rPr>
          <w:sz w:val="28"/>
          <w:szCs w:val="28"/>
        </w:rPr>
        <w:t>Устав ГБУ ЦД «Садовники», утвержден Распоряжением  префектуры  Южного административного округа города Москвы от 30 апреля 2013 года</w:t>
      </w:r>
      <w:r w:rsidR="0065521F">
        <w:rPr>
          <w:sz w:val="28"/>
          <w:szCs w:val="28"/>
        </w:rPr>
        <w:t>;</w:t>
      </w:r>
      <w:r w:rsidRPr="008B6738">
        <w:rPr>
          <w:sz w:val="28"/>
          <w:szCs w:val="28"/>
        </w:rPr>
        <w:t xml:space="preserve"> </w:t>
      </w:r>
    </w:p>
    <w:p w:rsidR="00A31BEC" w:rsidRPr="005C47FF" w:rsidRDefault="00486B8D" w:rsidP="005C47FF">
      <w:pPr>
        <w:pStyle w:val="31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60" w:lineRule="auto"/>
        <w:ind w:right="40" w:firstLine="851"/>
        <w:jc w:val="both"/>
        <w:rPr>
          <w:sz w:val="28"/>
          <w:szCs w:val="28"/>
        </w:rPr>
      </w:pPr>
      <w:r w:rsidRPr="008B6738">
        <w:rPr>
          <w:sz w:val="28"/>
          <w:szCs w:val="28"/>
        </w:rPr>
        <w:t xml:space="preserve">Свидетельство о внесении записи в Единый государственный реестр юридических лиц </w:t>
      </w:r>
      <w:r w:rsidR="00E30C15" w:rsidRPr="008B6738">
        <w:rPr>
          <w:sz w:val="28"/>
          <w:szCs w:val="28"/>
        </w:rPr>
        <w:t xml:space="preserve">– за государственным регистрационным номером </w:t>
      </w:r>
      <w:r w:rsidRPr="008B6738">
        <w:rPr>
          <w:sz w:val="28"/>
          <w:szCs w:val="28"/>
        </w:rPr>
        <w:t xml:space="preserve"> </w:t>
      </w:r>
      <w:r w:rsidR="00E30C15" w:rsidRPr="008B6738">
        <w:rPr>
          <w:sz w:val="28"/>
          <w:szCs w:val="28"/>
        </w:rPr>
        <w:t>9137746554354 от 03 июня</w:t>
      </w:r>
      <w:r w:rsidRPr="008B6738">
        <w:rPr>
          <w:sz w:val="28"/>
          <w:szCs w:val="28"/>
        </w:rPr>
        <w:t xml:space="preserve"> 2013 года</w:t>
      </w:r>
      <w:r w:rsidR="0065521F">
        <w:rPr>
          <w:sz w:val="28"/>
          <w:szCs w:val="28"/>
        </w:rPr>
        <w:t>;</w:t>
      </w:r>
    </w:p>
    <w:p w:rsidR="00A31BEC" w:rsidRPr="005C47FF" w:rsidRDefault="00486B8D" w:rsidP="005C47FF">
      <w:pPr>
        <w:pStyle w:val="3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8B6738">
        <w:rPr>
          <w:sz w:val="28"/>
          <w:szCs w:val="28"/>
        </w:rPr>
        <w:t xml:space="preserve">Свидетельство о постановке на учет в налоговом органе </w:t>
      </w:r>
      <w:r w:rsidR="00E30C15" w:rsidRPr="008B6738">
        <w:rPr>
          <w:sz w:val="28"/>
          <w:szCs w:val="28"/>
        </w:rPr>
        <w:t>–</w:t>
      </w:r>
      <w:r w:rsidRPr="008B6738">
        <w:rPr>
          <w:sz w:val="28"/>
          <w:szCs w:val="28"/>
        </w:rPr>
        <w:t xml:space="preserve"> </w:t>
      </w:r>
      <w:r w:rsidR="00E30C15" w:rsidRPr="008B6738">
        <w:rPr>
          <w:sz w:val="28"/>
          <w:szCs w:val="28"/>
        </w:rPr>
        <w:t>ОГРН 1067761240942</w:t>
      </w:r>
      <w:r w:rsidR="0065521F">
        <w:rPr>
          <w:sz w:val="28"/>
          <w:szCs w:val="28"/>
        </w:rPr>
        <w:t>;</w:t>
      </w:r>
    </w:p>
    <w:p w:rsidR="00A31BEC" w:rsidRPr="005C47FF" w:rsidRDefault="0065521F" w:rsidP="005C47FF">
      <w:pPr>
        <w:pStyle w:val="3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4631B4" w:rsidRPr="008B6738">
        <w:rPr>
          <w:sz w:val="28"/>
          <w:szCs w:val="28"/>
        </w:rPr>
        <w:t xml:space="preserve">рограмма работы учреждения, правила внутреннего трудового распорядка,  штатное расписание, </w:t>
      </w:r>
      <w:r w:rsidR="004631B4" w:rsidRPr="008B6738">
        <w:rPr>
          <w:color w:val="000000"/>
          <w:sz w:val="28"/>
          <w:szCs w:val="28"/>
          <w:lang w:eastAsia="ru-RU"/>
        </w:rPr>
        <w:t>программы занятий по направлениям деятельности, локальные акты, регламент</w:t>
      </w:r>
      <w:r>
        <w:rPr>
          <w:color w:val="000000"/>
          <w:sz w:val="28"/>
          <w:szCs w:val="28"/>
          <w:lang w:eastAsia="ru-RU"/>
        </w:rPr>
        <w:t>ирующие деятельность учреждения;</w:t>
      </w:r>
    </w:p>
    <w:p w:rsidR="00A31BEC" w:rsidRPr="00A31BEC" w:rsidRDefault="00DC0DF8" w:rsidP="005C47FF">
      <w:pPr>
        <w:pStyle w:val="3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A31BEC">
        <w:rPr>
          <w:sz w:val="28"/>
          <w:szCs w:val="28"/>
        </w:rPr>
        <w:t>Как государственное учреждение  ГБУ ЦД «Садовники» имеет  государственное задание на услуги</w:t>
      </w:r>
      <w:r w:rsidR="00A31BEC">
        <w:rPr>
          <w:sz w:val="28"/>
          <w:szCs w:val="28"/>
        </w:rPr>
        <w:t>, которые  оказывает  населен</w:t>
      </w:r>
      <w:r w:rsidR="00AD32DE">
        <w:rPr>
          <w:sz w:val="28"/>
          <w:szCs w:val="28"/>
        </w:rPr>
        <w:t>ию. Г</w:t>
      </w:r>
      <w:r w:rsidR="006D4991">
        <w:rPr>
          <w:sz w:val="28"/>
          <w:szCs w:val="28"/>
        </w:rPr>
        <w:t>осударственное задание 201</w:t>
      </w:r>
      <w:r w:rsidR="00210830">
        <w:rPr>
          <w:sz w:val="28"/>
          <w:szCs w:val="28"/>
        </w:rPr>
        <w:t>7</w:t>
      </w:r>
      <w:r w:rsidR="00A31BEC">
        <w:rPr>
          <w:sz w:val="28"/>
          <w:szCs w:val="28"/>
        </w:rPr>
        <w:t xml:space="preserve"> года имеет следующие показатели:</w:t>
      </w:r>
      <w:r w:rsidRPr="00A31BEC">
        <w:rPr>
          <w:sz w:val="28"/>
          <w:szCs w:val="28"/>
        </w:rPr>
        <w:t xml:space="preserve">  </w:t>
      </w:r>
    </w:p>
    <w:p w:rsidR="00DC0DF8" w:rsidRPr="00A31BEC" w:rsidRDefault="00A31BEC" w:rsidP="005C47FF">
      <w:pPr>
        <w:pStyle w:val="31"/>
        <w:shd w:val="clear" w:color="auto" w:fill="auto"/>
        <w:tabs>
          <w:tab w:val="left" w:pos="1245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5.1. </w:t>
      </w:r>
      <w:r w:rsidR="00DC0DF8" w:rsidRPr="00A31BEC">
        <w:rPr>
          <w:sz w:val="28"/>
          <w:szCs w:val="28"/>
        </w:rPr>
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</w:r>
      <w:r w:rsidR="00433291">
        <w:rPr>
          <w:sz w:val="28"/>
          <w:szCs w:val="28"/>
        </w:rPr>
        <w:t>:</w:t>
      </w:r>
    </w:p>
    <w:p w:rsidR="00DC0DF8" w:rsidRDefault="00DC0DF8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C0DF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Количество проведенных мероприятий </w:t>
      </w:r>
      <w:r w:rsidR="001113B5">
        <w:rPr>
          <w:rFonts w:ascii="Times New Roman" w:eastAsia="Times New Roman" w:hAnsi="Times New Roman" w:cs="Times New Roman"/>
          <w:spacing w:val="4"/>
          <w:sz w:val="28"/>
          <w:szCs w:val="28"/>
        </w:rPr>
        <w:t>– 106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ед.</w:t>
      </w:r>
    </w:p>
    <w:p w:rsidR="00DC0DF8" w:rsidRPr="00377F64" w:rsidRDefault="00DC0DF8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77F64">
        <w:rPr>
          <w:rFonts w:ascii="Times New Roman" w:eastAsia="Times New Roman" w:hAnsi="Times New Roman" w:cs="Times New Roman"/>
          <w:spacing w:val="4"/>
          <w:sz w:val="28"/>
          <w:szCs w:val="28"/>
        </w:rPr>
        <w:t>Доля призовых мест района в соревнованиях городского (окружного) значения</w:t>
      </w:r>
      <w:r w:rsidR="003D0D6F" w:rsidRPr="00377F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– </w:t>
      </w:r>
      <w:r w:rsidR="00CD6AD3">
        <w:rPr>
          <w:rFonts w:ascii="Times New Roman" w:eastAsia="Times New Roman" w:hAnsi="Times New Roman" w:cs="Times New Roman"/>
          <w:spacing w:val="4"/>
          <w:sz w:val="28"/>
          <w:szCs w:val="28"/>
        </w:rPr>
        <w:t>28</w:t>
      </w:r>
      <w:r w:rsidR="00AD32DE" w:rsidRPr="00377F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7F64">
        <w:rPr>
          <w:rFonts w:ascii="Times New Roman" w:eastAsia="Times New Roman" w:hAnsi="Times New Roman" w:cs="Times New Roman"/>
          <w:spacing w:val="4"/>
          <w:sz w:val="28"/>
          <w:szCs w:val="28"/>
        </w:rPr>
        <w:t>%</w:t>
      </w:r>
      <w:r w:rsidR="00377F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(</w:t>
      </w:r>
      <w:r w:rsidR="00CD6AD3">
        <w:rPr>
          <w:rFonts w:ascii="Times New Roman" w:eastAsia="Times New Roman" w:hAnsi="Times New Roman" w:cs="Times New Roman"/>
          <w:spacing w:val="4"/>
          <w:sz w:val="28"/>
          <w:szCs w:val="28"/>
        </w:rPr>
        <w:t>27 дипломов</w:t>
      </w:r>
      <w:r w:rsidR="00377F64">
        <w:rPr>
          <w:rFonts w:ascii="Times New Roman" w:eastAsia="Times New Roman" w:hAnsi="Times New Roman" w:cs="Times New Roman"/>
          <w:spacing w:val="4"/>
          <w:sz w:val="28"/>
          <w:szCs w:val="28"/>
        </w:rPr>
        <w:t>).</w:t>
      </w:r>
    </w:p>
    <w:p w:rsidR="00DC0DF8" w:rsidRDefault="00A31BEC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5.</w:t>
      </w:r>
      <w:r w:rsidR="00DC0DF8" w:rsidRPr="00DC0DF8">
        <w:rPr>
          <w:rFonts w:ascii="Times New Roman" w:eastAsia="Times New Roman" w:hAnsi="Times New Roman" w:cs="Times New Roman"/>
          <w:spacing w:val="4"/>
          <w:sz w:val="28"/>
          <w:szCs w:val="28"/>
        </w:rPr>
        <w:t>2. Работа по организации деятельности творческих коллективов, студий, кружков, секций, любительских объединений</w:t>
      </w:r>
      <w:r w:rsidR="004631B4">
        <w:rPr>
          <w:rFonts w:ascii="Times New Roman" w:eastAsia="Times New Roman" w:hAnsi="Times New Roman" w:cs="Times New Roman"/>
          <w:spacing w:val="4"/>
          <w:sz w:val="28"/>
          <w:szCs w:val="28"/>
        </w:rPr>
        <w:t>:</w:t>
      </w:r>
    </w:p>
    <w:p w:rsidR="00DC0DF8" w:rsidRDefault="00DC0DF8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C0DF8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Численность участников клубных формирований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– 850 чел.</w:t>
      </w:r>
    </w:p>
    <w:p w:rsidR="00DC0DF8" w:rsidRDefault="00A31BEC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5. </w:t>
      </w:r>
      <w:r w:rsidR="00DC0DF8" w:rsidRPr="00DC0DF8">
        <w:rPr>
          <w:rFonts w:ascii="Times New Roman" w:eastAsia="Times New Roman" w:hAnsi="Times New Roman" w:cs="Times New Roman"/>
          <w:spacing w:val="4"/>
          <w:sz w:val="28"/>
          <w:szCs w:val="28"/>
        </w:rPr>
        <w:t>3. Работа по организации и проведению фестивалей, смотров, конкурсов, иных культурно-массовых, общественно, социально значимых мероприятий</w:t>
      </w:r>
      <w:r w:rsidR="00433291">
        <w:rPr>
          <w:rFonts w:ascii="Times New Roman" w:eastAsia="Times New Roman" w:hAnsi="Times New Roman" w:cs="Times New Roman"/>
          <w:spacing w:val="4"/>
          <w:sz w:val="28"/>
          <w:szCs w:val="28"/>
        </w:rPr>
        <w:t>:</w:t>
      </w:r>
    </w:p>
    <w:p w:rsidR="00654509" w:rsidRPr="008350E8" w:rsidRDefault="00DC0DF8" w:rsidP="00654509">
      <w:pPr>
        <w:shd w:val="clear" w:color="auto" w:fill="FFFFFF"/>
        <w:tabs>
          <w:tab w:val="left" w:pos="12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C0DF8">
        <w:rPr>
          <w:rFonts w:ascii="Times New Roman" w:eastAsia="Times New Roman" w:hAnsi="Times New Roman" w:cs="Times New Roman"/>
          <w:spacing w:val="4"/>
          <w:sz w:val="28"/>
          <w:szCs w:val="28"/>
        </w:rPr>
        <w:t>Количество проведенных мероприятий</w:t>
      </w:r>
      <w:r w:rsidR="00F07F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– 1</w:t>
      </w:r>
      <w:r w:rsidR="00CD6AD3">
        <w:rPr>
          <w:rFonts w:ascii="Times New Roman" w:eastAsia="Times New Roman" w:hAnsi="Times New Roman" w:cs="Times New Roman"/>
          <w:spacing w:val="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ед.</w:t>
      </w:r>
      <w:r w:rsidR="00654509" w:rsidRPr="0065450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654509" w:rsidRDefault="00654509" w:rsidP="00654509">
      <w:pPr>
        <w:shd w:val="clear" w:color="auto" w:fill="FFFFFF"/>
        <w:tabs>
          <w:tab w:val="left" w:pos="12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5.4. Проведение занятий по физической культуре и спорту </w:t>
      </w:r>
    </w:p>
    <w:p w:rsidR="00433291" w:rsidRPr="008350E8" w:rsidRDefault="00654509" w:rsidP="00654509">
      <w:pPr>
        <w:shd w:val="clear" w:color="auto" w:fill="FFFFFF"/>
        <w:tabs>
          <w:tab w:val="left" w:pos="12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Численность занимающихся – </w:t>
      </w:r>
      <w:r w:rsidR="00CD6AD3">
        <w:rPr>
          <w:rFonts w:ascii="Times New Roman" w:eastAsia="Times New Roman" w:hAnsi="Times New Roman" w:cs="Times New Roman"/>
          <w:spacing w:val="4"/>
          <w:sz w:val="28"/>
          <w:szCs w:val="28"/>
        </w:rPr>
        <w:t>735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чел. </w:t>
      </w:r>
    </w:p>
    <w:p w:rsidR="005C47FF" w:rsidRDefault="00DC0DF8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2B2F84">
        <w:rPr>
          <w:rFonts w:ascii="Times New Roman" w:eastAsia="Times New Roman" w:hAnsi="Times New Roman" w:cs="Times New Roman"/>
          <w:spacing w:val="4"/>
          <w:sz w:val="28"/>
          <w:szCs w:val="28"/>
        </w:rPr>
        <w:t>Государственное задание было в</w:t>
      </w:r>
      <w:r w:rsidR="00AD32DE">
        <w:rPr>
          <w:rFonts w:ascii="Times New Roman" w:eastAsia="Times New Roman" w:hAnsi="Times New Roman" w:cs="Times New Roman"/>
          <w:spacing w:val="4"/>
          <w:sz w:val="28"/>
          <w:szCs w:val="28"/>
        </w:rPr>
        <w:t>ыполнено  в полном объеме</w:t>
      </w:r>
      <w:r w:rsidR="0065521F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2B2F8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услугам доли призовых мест на городских мероприятий, количеству мероприятий за счет эффективной работы и инициатив молодых специалистов.</w:t>
      </w:r>
    </w:p>
    <w:p w:rsidR="009F6C6A" w:rsidRDefault="009F6C6A" w:rsidP="005C47FF">
      <w:pPr>
        <w:shd w:val="clear" w:color="auto" w:fill="FFFFFF"/>
        <w:tabs>
          <w:tab w:val="left" w:pos="12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CD7914" w:rsidRPr="00A63BFD" w:rsidRDefault="00CD7914" w:rsidP="005C47FF">
      <w:pPr>
        <w:widowControl w:val="0"/>
        <w:numPr>
          <w:ilvl w:val="0"/>
          <w:numId w:val="2"/>
        </w:numPr>
        <w:tabs>
          <w:tab w:val="left" w:pos="830"/>
        </w:tabs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  <w:lang w:eastAsia="ru-RU"/>
        </w:rPr>
        <w:t>Кадровый потенциал</w:t>
      </w:r>
    </w:p>
    <w:p w:rsidR="0065521F" w:rsidRDefault="00CD7914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Организация социально – воспитательной, досуговой и спортивной деятельности в Учреждении осуществляется в соответствии с требованиями действующего законодательства. Центр самостоятелен в осуществлении своей деятельности, подборе и расстановке кадров, методической деятельности, в пределах, определённых законодательством Российской Федерации и  Уставом учреждения.</w:t>
      </w:r>
    </w:p>
    <w:p w:rsidR="00CD7914" w:rsidRDefault="00CD7914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сотрудников</w:t>
      </w:r>
      <w:r w:rsidR="00C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44E" w:rsidRPr="00A8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D6AD3" w:rsidRPr="00A8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22F30" w:rsidRPr="00A834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составило 4</w:t>
      </w:r>
      <w:r w:rsidR="00882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A8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D3FE9" w:rsidRDefault="00BD3FE9" w:rsidP="00BD3FE9">
      <w:pPr>
        <w:widowControl w:val="0"/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-директор-1 человек;</w:t>
      </w:r>
    </w:p>
    <w:p w:rsidR="003A66F2" w:rsidRDefault="003A66F2" w:rsidP="003A66F2">
      <w:pPr>
        <w:widowControl w:val="0"/>
        <w:spacing w:after="0" w:line="360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директора по общим вопросам-1</w:t>
      </w:r>
      <w:r w:rsidR="00BD3F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FE9" w:rsidRDefault="00BD3FE9" w:rsidP="003A66F2">
      <w:pPr>
        <w:widowControl w:val="0"/>
        <w:spacing w:after="0" w:line="360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по спортивной работе-1 человек;</w:t>
      </w:r>
    </w:p>
    <w:p w:rsidR="00BD3FE9" w:rsidRDefault="00BD3FE9" w:rsidP="003A66F2">
      <w:pPr>
        <w:widowControl w:val="0"/>
        <w:spacing w:after="0" w:line="360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досуговой работе-1 человек;</w:t>
      </w:r>
    </w:p>
    <w:p w:rsidR="00BD3FE9" w:rsidRDefault="00BD3FE9" w:rsidP="00BD3FE9">
      <w:pPr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по работе с населением – 2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связям с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нностью-2 человека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8C9" w:rsidRDefault="008828C9" w:rsidP="00BD3FE9">
      <w:pPr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-главный бухгалтер, бухгалтер-2 человека;</w:t>
      </w:r>
    </w:p>
    <w:p w:rsidR="008828C9" w:rsidRPr="00BC6603" w:rsidRDefault="008828C9" w:rsidP="00BD3FE9">
      <w:pPr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-методист-1 человек;</w:t>
      </w:r>
    </w:p>
    <w:p w:rsidR="00BD3FE9" w:rsidRPr="00BC6603" w:rsidRDefault="00BD3FE9" w:rsidP="00BD3FE9">
      <w:pPr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сфере досуга – 19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клубных объединений -3, 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студий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чел., администраторы-2 человека; 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дополнительного образования</w:t>
      </w:r>
      <w:r w:rsidR="00C1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 чел.);</w:t>
      </w:r>
    </w:p>
    <w:p w:rsidR="00BD3FE9" w:rsidRPr="00BD3FE9" w:rsidRDefault="00BD3FE9" w:rsidP="00BD3FE9">
      <w:pPr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8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в сфере спорта – 15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клубных объединений -2, 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 –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чел.,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инструкторы по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чел.</w:t>
      </w:r>
      <w:r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7914" w:rsidRPr="00BC6603" w:rsidRDefault="00A63BFD" w:rsidP="005C47FF">
      <w:pPr>
        <w:spacing w:after="0" w:line="36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социально-воспитательной работе -1 человек (</w:t>
      </w:r>
      <w:r w:rsidR="00CD7914"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занимающийся</w:t>
      </w:r>
      <w:r w:rsidR="0065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65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r w:rsidR="00CD7914"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иЗП</w:t>
      </w:r>
      <w:proofErr w:type="spellEnd"/>
      <w:r w:rsidR="00CD7914"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A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914" w:rsidRPr="00BC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5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520" w:rsidRPr="009F6C6A" w:rsidRDefault="00CD7914" w:rsidP="00C176A1">
      <w:pPr>
        <w:spacing w:after="0" w:line="360" w:lineRule="auto"/>
        <w:ind w:left="284" w:right="-2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3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C17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р</w:t>
      </w:r>
      <w:r w:rsidR="0022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 </w:t>
      </w:r>
      <w:r w:rsidR="00FC14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2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по срочным трудовым договорам на оказание платных услуг</w:t>
      </w:r>
      <w:r w:rsidR="00882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Pr="00393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на общественных началах.</w:t>
      </w:r>
    </w:p>
    <w:p w:rsidR="008828C9" w:rsidRPr="008828C9" w:rsidRDefault="008828C9" w:rsidP="008828C9">
      <w:pPr>
        <w:pStyle w:val="4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492C4D" w:rsidRPr="00FC1430" w:rsidRDefault="00492C4D" w:rsidP="00FC1430"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8B6738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Объем финансирования</w:t>
      </w:r>
    </w:p>
    <w:p w:rsidR="00492C4D" w:rsidRPr="008B6738" w:rsidRDefault="00492C4D" w:rsidP="00492C4D">
      <w:pPr>
        <w:widowControl w:val="0"/>
        <w:spacing w:after="63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Источниками формирования имущества и финансовых ресурсов Учреждения являются:</w:t>
      </w:r>
    </w:p>
    <w:p w:rsidR="00492C4D" w:rsidRPr="008B6738" w:rsidRDefault="00492C4D" w:rsidP="00492C4D">
      <w:pPr>
        <w:widowControl w:val="0"/>
        <w:tabs>
          <w:tab w:val="left" w:pos="10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бюджетные средства;</w:t>
      </w:r>
    </w:p>
    <w:p w:rsidR="00492C4D" w:rsidRPr="008B6738" w:rsidRDefault="00492C4D" w:rsidP="00492C4D">
      <w:pPr>
        <w:widowControl w:val="0"/>
        <w:tabs>
          <w:tab w:val="left" w:pos="1063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имущество, переданное Центру Учредителем на праве оперативного управления;</w:t>
      </w:r>
    </w:p>
    <w:p w:rsidR="00492C4D" w:rsidRPr="008B6738" w:rsidRDefault="00492C4D" w:rsidP="00492C4D">
      <w:pPr>
        <w:widowControl w:val="0"/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собственные средства Центра;</w:t>
      </w:r>
    </w:p>
    <w:p w:rsidR="00492C4D" w:rsidRPr="008B6738" w:rsidRDefault="00492C4D" w:rsidP="00492C4D">
      <w:pPr>
        <w:widowControl w:val="0"/>
        <w:tabs>
          <w:tab w:val="left" w:pos="10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субсидии из бюджета города Москвы;</w:t>
      </w:r>
    </w:p>
    <w:p w:rsidR="00492C4D" w:rsidRDefault="00492C4D" w:rsidP="00492C4D">
      <w:pPr>
        <w:widowControl w:val="0"/>
        <w:tabs>
          <w:tab w:val="left" w:pos="1054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средства, полученные от родителей (законных представителей), 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 предоставление  платных услуг.</w:t>
      </w:r>
    </w:p>
    <w:p w:rsidR="00492C4D" w:rsidRDefault="00492C4D" w:rsidP="00492C4D">
      <w:pPr>
        <w:widowControl w:val="0"/>
        <w:tabs>
          <w:tab w:val="left" w:pos="1082"/>
        </w:tabs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Учреждение самостоятельно в осуществлении финансово-хозяйственной деятельности в пределах, установленных законодательством Российской Федерации, и  Уставом.</w:t>
      </w:r>
    </w:p>
    <w:p w:rsidR="00492C4D" w:rsidRPr="006C13C5" w:rsidRDefault="00492C4D" w:rsidP="00492C4D">
      <w:pPr>
        <w:widowControl w:val="0"/>
        <w:tabs>
          <w:tab w:val="left" w:pos="1082"/>
        </w:tabs>
        <w:spacing w:after="0" w:line="36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C13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Финансовое обеспечение выполнения государственного задания Учреждения осуществляется в виде субсидий из бюджета города Москвы.  </w:t>
      </w:r>
    </w:p>
    <w:p w:rsidR="00492C4D" w:rsidRPr="00013BEC" w:rsidRDefault="00492C4D" w:rsidP="00492C4D">
      <w:pPr>
        <w:pStyle w:val="a7"/>
        <w:tabs>
          <w:tab w:val="left" w:pos="4188"/>
        </w:tabs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13BE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Плану финансово-хозяйственной деятел</w:t>
      </w:r>
      <w:r w:rsidRPr="00013BEC">
        <w:rPr>
          <w:rFonts w:ascii="Times New Roman" w:eastAsia="Times New Roman" w:hAnsi="Times New Roman" w:cs="Times New Roman"/>
          <w:sz w:val="28"/>
          <w:szCs w:val="28"/>
        </w:rPr>
        <w:t xml:space="preserve">ьности ФХД </w:t>
      </w:r>
      <w:r>
        <w:rPr>
          <w:rFonts w:ascii="Times New Roman" w:eastAsia="Times New Roman" w:hAnsi="Times New Roman" w:cs="Times New Roman"/>
          <w:sz w:val="28"/>
          <w:szCs w:val="28"/>
        </w:rPr>
        <w:t>и ПГ ГБУ ЦД «Садовники»  на 201</w:t>
      </w:r>
      <w:r w:rsidR="00A8347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BEC">
        <w:rPr>
          <w:rFonts w:ascii="Times New Roman" w:eastAsia="Times New Roman" w:hAnsi="Times New Roman" w:cs="Times New Roman"/>
          <w:sz w:val="28"/>
          <w:szCs w:val="28"/>
        </w:rPr>
        <w:t xml:space="preserve">год общая сумма финансовых поступлений составила </w:t>
      </w:r>
      <w:r w:rsidRPr="00013BEC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 xml:space="preserve"> 978 919,11 </w:t>
      </w:r>
      <w:r w:rsidRPr="00013BEC">
        <w:rPr>
          <w:rFonts w:ascii="Times New Roman" w:eastAsia="Times New Roman" w:hAnsi="Times New Roman" w:cs="Times New Roman"/>
          <w:sz w:val="28"/>
          <w:szCs w:val="28"/>
        </w:rPr>
        <w:t xml:space="preserve"> руб., из них: </w:t>
      </w:r>
    </w:p>
    <w:p w:rsidR="00492C4D" w:rsidRDefault="00A83472" w:rsidP="00492C4D">
      <w:pPr>
        <w:pStyle w:val="a7"/>
        <w:tabs>
          <w:tab w:val="left" w:pos="41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9 106 017,93</w:t>
      </w:r>
      <w:r w:rsidR="00492C4D" w:rsidRPr="00013BEC">
        <w:rPr>
          <w:rFonts w:ascii="Times New Roman" w:eastAsia="Times New Roman" w:hAnsi="Times New Roman" w:cs="Times New Roman"/>
          <w:sz w:val="28"/>
          <w:szCs w:val="28"/>
        </w:rPr>
        <w:t xml:space="preserve"> руб. поступления субсидий на досуговую деятельность, </w:t>
      </w:r>
    </w:p>
    <w:p w:rsidR="00492C4D" w:rsidRPr="00013BEC" w:rsidRDefault="00A83472" w:rsidP="00492C4D">
      <w:pPr>
        <w:pStyle w:val="a7"/>
        <w:tabs>
          <w:tab w:val="left" w:pos="41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9 055 041,8</w:t>
      </w:r>
      <w:r w:rsidR="00492C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92C4D" w:rsidRPr="00013BEC">
        <w:rPr>
          <w:rFonts w:ascii="Times New Roman" w:eastAsia="Times New Roman" w:hAnsi="Times New Roman" w:cs="Times New Roman"/>
          <w:sz w:val="28"/>
          <w:szCs w:val="28"/>
        </w:rPr>
        <w:t xml:space="preserve"> руб. субсидии на спортивную деятельность, </w:t>
      </w:r>
    </w:p>
    <w:p w:rsidR="00492C4D" w:rsidRPr="00013BEC" w:rsidRDefault="00A83472" w:rsidP="00492C4D">
      <w:pPr>
        <w:pStyle w:val="a7"/>
        <w:tabs>
          <w:tab w:val="left" w:pos="41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817 859,30</w:t>
      </w:r>
      <w:r w:rsidR="00492C4D" w:rsidRPr="00013BEC">
        <w:rPr>
          <w:rFonts w:ascii="Times New Roman" w:eastAsia="Times New Roman" w:hAnsi="Times New Roman" w:cs="Times New Roman"/>
          <w:sz w:val="28"/>
          <w:szCs w:val="28"/>
        </w:rPr>
        <w:t xml:space="preserve"> руб. средства от внебюджетной деятельности, </w:t>
      </w:r>
    </w:p>
    <w:p w:rsidR="00492C4D" w:rsidRDefault="00492C4D" w:rsidP="00492C4D">
      <w:pPr>
        <w:pStyle w:val="a7"/>
        <w:tabs>
          <w:tab w:val="left" w:pos="4188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C4D" w:rsidRPr="006C13C5" w:rsidRDefault="00492C4D" w:rsidP="00492C4D">
      <w:pPr>
        <w:pStyle w:val="a7"/>
        <w:tabs>
          <w:tab w:val="left" w:pos="41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Финансовые поступления 201</w:t>
      </w:r>
      <w:r w:rsidR="00A8347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13C5">
        <w:rPr>
          <w:rFonts w:ascii="Times New Roman" w:eastAsia="Times New Roman" w:hAnsi="Times New Roman" w:cs="Times New Roman"/>
          <w:sz w:val="28"/>
          <w:szCs w:val="28"/>
        </w:rPr>
        <w:t xml:space="preserve"> года были расходованы на:</w:t>
      </w:r>
    </w:p>
    <w:p w:rsidR="00492C4D" w:rsidRDefault="00492C4D" w:rsidP="00492C4D">
      <w:pPr>
        <w:pStyle w:val="a7"/>
        <w:tabs>
          <w:tab w:val="left" w:pos="4188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заработную плату согласно штатного расписания</w:t>
      </w:r>
      <w:r w:rsidRPr="006C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13 433 511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  <w:r w:rsidRPr="006C13C5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расходы </w:t>
      </w:r>
      <w:r w:rsidRPr="006C13C5">
        <w:rPr>
          <w:rFonts w:ascii="Times New Roman" w:eastAsia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спорту</w:t>
      </w:r>
      <w:r w:rsidRPr="006C13C5">
        <w:rPr>
          <w:rFonts w:ascii="Times New Roman" w:eastAsia="Times New Roman" w:hAnsi="Times New Roman" w:cs="Times New Roman"/>
          <w:sz w:val="28"/>
          <w:szCs w:val="28"/>
        </w:rPr>
        <w:t xml:space="preserve"> составили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6 718 695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 xml:space="preserve">51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досугу </w:t>
      </w:r>
      <w:r w:rsidR="00C176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6 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714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815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</w:p>
    <w:p w:rsidR="00492C4D" w:rsidRDefault="00492C4D" w:rsidP="00492C4D">
      <w:pPr>
        <w:pStyle w:val="a7"/>
        <w:tabs>
          <w:tab w:val="left" w:pos="4188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5788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</w:t>
      </w:r>
      <w:r w:rsidRPr="00DC578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 851 320,20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из них 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2 195 722,1</w:t>
      </w:r>
      <w:r w:rsidRPr="00DC57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5788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</w:rPr>
        <w:t>досугу и 1</w:t>
      </w:r>
      <w:r w:rsidR="00A83472">
        <w:rPr>
          <w:rFonts w:ascii="Times New Roman" w:eastAsia="Times New Roman" w:hAnsi="Times New Roman" w:cs="Times New Roman"/>
          <w:sz w:val="28"/>
          <w:szCs w:val="28"/>
        </w:rPr>
        <w:t> 841 301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3472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по спорту</w:t>
      </w:r>
    </w:p>
    <w:p w:rsidR="00492C4D" w:rsidRPr="001E0BE2" w:rsidRDefault="00492C4D" w:rsidP="00492C4D">
      <w:pPr>
        <w:tabs>
          <w:tab w:val="left" w:pos="418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0BE2">
        <w:rPr>
          <w:rFonts w:ascii="Times New Roman" w:eastAsia="Times New Roman" w:hAnsi="Times New Roman" w:cs="Times New Roman"/>
          <w:sz w:val="28"/>
          <w:szCs w:val="28"/>
        </w:rPr>
        <w:t>осуществление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расходовано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 361 714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83472"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="00D132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0BE2">
        <w:rPr>
          <w:rFonts w:ascii="Times New Roman" w:eastAsia="Times New Roman" w:hAnsi="Times New Roman" w:cs="Times New Roman"/>
          <w:sz w:val="28"/>
          <w:szCs w:val="28"/>
        </w:rPr>
        <w:t xml:space="preserve">рублей, из них: </w:t>
      </w:r>
    </w:p>
    <w:tbl>
      <w:tblPr>
        <w:tblStyle w:val="a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3260"/>
      </w:tblGrid>
      <w:tr w:rsidR="00492C4D" w:rsidRPr="00B346C2" w:rsidTr="001113B5">
        <w:tc>
          <w:tcPr>
            <w:tcW w:w="426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МГТС, сотовая связь, интернет</w:t>
            </w:r>
          </w:p>
        </w:tc>
        <w:tc>
          <w:tcPr>
            <w:tcW w:w="3260" w:type="dxa"/>
          </w:tcPr>
          <w:p w:rsidR="00492C4D" w:rsidRPr="00013BEC" w:rsidRDefault="00D13238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167 645,02</w:t>
            </w:r>
            <w:r w:rsidR="00492C4D" w:rsidRPr="0001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92C4D" w:rsidRPr="008A737D" w:rsidTr="001113B5">
        <w:tc>
          <w:tcPr>
            <w:tcW w:w="426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2C4D" w:rsidRPr="00013BEC" w:rsidRDefault="00492C4D" w:rsidP="00D13238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коммунальных услуг (ГБУ «</w:t>
            </w:r>
            <w:proofErr w:type="spellStart"/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, - МОЭК</w:t>
            </w:r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>, МОЭСК)</w:t>
            </w:r>
          </w:p>
        </w:tc>
        <w:tc>
          <w:tcPr>
            <w:tcW w:w="3260" w:type="dxa"/>
          </w:tcPr>
          <w:p w:rsidR="00492C4D" w:rsidRPr="00013BEC" w:rsidRDefault="00D13238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759 509,47</w:t>
            </w:r>
            <w:r w:rsidR="00492C4D" w:rsidRPr="0001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92C4D" w:rsidRPr="00B346C2" w:rsidTr="001113B5">
        <w:tc>
          <w:tcPr>
            <w:tcW w:w="426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3238" w:rsidRPr="00F91AFF" w:rsidRDefault="00D13238" w:rsidP="00F91AFF">
            <w:pPr>
              <w:tabs>
                <w:tab w:val="left" w:pos="4188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238" w:rsidRDefault="00492C4D" w:rsidP="00D13238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</w:t>
            </w: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одержанию имущества (ГБУ «</w:t>
            </w:r>
            <w:proofErr w:type="spellStart"/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  <w:proofErr w:type="gramStart"/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«Тиса-01», ООО «</w:t>
            </w:r>
            <w:proofErr w:type="spellStart"/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>Хорс</w:t>
            </w:r>
            <w:proofErr w:type="spellEnd"/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92C4D" w:rsidRPr="00013BEC" w:rsidRDefault="00D13238" w:rsidP="00D13238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«ЛДГ», ООО «Энергия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ООО «СТК»,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ООО «Универсал»</w:t>
            </w:r>
            <w:r w:rsidR="00492C4D"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13238" w:rsidRDefault="00D13238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2C4D" w:rsidRPr="00013BEC" w:rsidRDefault="00D13238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972 349,24</w:t>
            </w:r>
            <w:r w:rsidR="00492C4D" w:rsidRPr="0001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92C4D" w:rsidRPr="00B346C2" w:rsidTr="001113B5">
        <w:tc>
          <w:tcPr>
            <w:tcW w:w="426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2C4D" w:rsidRPr="00013BEC" w:rsidRDefault="00492C4D" w:rsidP="00D13238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услуги (услуги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обучению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92C4D" w:rsidRPr="00013BEC" w:rsidRDefault="00D13238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334 924,3</w:t>
            </w:r>
            <w:r w:rsidR="00492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92C4D" w:rsidRPr="0001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92C4D" w:rsidRPr="00B346C2" w:rsidTr="001113B5">
        <w:tc>
          <w:tcPr>
            <w:tcW w:w="426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2C4D" w:rsidRPr="00013BEC" w:rsidRDefault="00492C4D" w:rsidP="00D13238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3260" w:type="dxa"/>
          </w:tcPr>
          <w:p w:rsidR="00492C4D" w:rsidRPr="00013BEC" w:rsidRDefault="00D13238" w:rsidP="00D13238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53 688</w:t>
            </w:r>
            <w:r w:rsidR="00492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492C4D" w:rsidRPr="0001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92C4D" w:rsidRPr="00B346C2" w:rsidTr="001113B5">
        <w:tc>
          <w:tcPr>
            <w:tcW w:w="426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2C4D" w:rsidRPr="00013BEC" w:rsidRDefault="00492C4D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 (хоз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канц. </w:t>
            </w:r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овары</w:t>
            </w:r>
            <w:r w:rsidR="00D13238">
              <w:rPr>
                <w:rFonts w:ascii="Times New Roman" w:eastAsia="Times New Roman" w:hAnsi="Times New Roman" w:cs="Times New Roman"/>
                <w:sz w:val="28"/>
                <w:szCs w:val="28"/>
              </w:rPr>
              <w:t>, питьевая вода</w:t>
            </w:r>
            <w:r w:rsidRPr="00013BE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92C4D" w:rsidRPr="00013BEC" w:rsidRDefault="00D13238" w:rsidP="001113B5">
            <w:pPr>
              <w:pStyle w:val="a7"/>
              <w:tabs>
                <w:tab w:val="left" w:pos="4188"/>
              </w:tabs>
              <w:spacing w:line="36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73 598,66</w:t>
            </w:r>
            <w:r w:rsidR="00492C4D" w:rsidRPr="00013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1E0BE2" w:rsidRDefault="001E0BE2" w:rsidP="005C47FF">
      <w:pPr>
        <w:pStyle w:val="31"/>
        <w:shd w:val="clear" w:color="auto" w:fill="auto"/>
        <w:tabs>
          <w:tab w:val="left" w:pos="1245"/>
        </w:tabs>
        <w:spacing w:before="0" w:after="0" w:line="360" w:lineRule="auto"/>
        <w:rPr>
          <w:sz w:val="28"/>
          <w:szCs w:val="28"/>
        </w:rPr>
      </w:pPr>
    </w:p>
    <w:p w:rsidR="00751BC0" w:rsidRPr="008B6738" w:rsidRDefault="00751BC0" w:rsidP="005C47FF">
      <w:pPr>
        <w:pStyle w:val="31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60" w:lineRule="auto"/>
        <w:ind w:left="142" w:firstLine="709"/>
        <w:jc w:val="center"/>
        <w:rPr>
          <w:b/>
          <w:color w:val="000000"/>
          <w:sz w:val="28"/>
          <w:szCs w:val="28"/>
          <w:lang w:eastAsia="ru-RU"/>
        </w:rPr>
      </w:pPr>
      <w:r w:rsidRPr="008B6738">
        <w:rPr>
          <w:b/>
          <w:color w:val="000000"/>
          <w:sz w:val="28"/>
          <w:szCs w:val="28"/>
          <w:u w:val="single"/>
          <w:lang w:eastAsia="ru-RU"/>
        </w:rPr>
        <w:t>Направления деятельности</w:t>
      </w:r>
    </w:p>
    <w:p w:rsidR="00F722D5" w:rsidRPr="008B6738" w:rsidRDefault="009D73A3" w:rsidP="005C47FF">
      <w:pPr>
        <w:widowControl w:val="0"/>
        <w:spacing w:after="0" w:line="360" w:lineRule="auto"/>
        <w:ind w:left="60" w:right="40" w:firstLine="50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</w:t>
      </w:r>
      <w:r w:rsidR="00F722D5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ГБУ </w:t>
      </w:r>
      <w:proofErr w:type="gramStart"/>
      <w:r w:rsidR="00F722D5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ЦД  «</w:t>
      </w:r>
      <w:proofErr w:type="gramEnd"/>
      <w:r w:rsidR="00F722D5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Садовники» осуществляет социально-воспитательную, спортивно-оздоровительную и досуговую работу с населением с учетом потребностей населения различных категорий и возрастов</w:t>
      </w:r>
      <w:r w:rsidR="00751B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F722D5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F722D5" w:rsidRPr="008B6738" w:rsidRDefault="00F722D5" w:rsidP="005C47FF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 основании ежегодных опросов жителей, посещающих занятия в Центре, и с учетом возможностей Центра, открываются новые кружки или проводят</w:t>
      </w:r>
      <w:r w:rsidR="006B4969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ся изменения в работе прежних. </w:t>
      </w:r>
      <w:r w:rsidR="00751B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F722D5" w:rsidRPr="008B6738" w:rsidRDefault="00F722D5" w:rsidP="005C47FF">
      <w:pPr>
        <w:pStyle w:val="32"/>
        <w:spacing w:line="360" w:lineRule="auto"/>
        <w:ind w:firstLine="851"/>
        <w:rPr>
          <w:szCs w:val="28"/>
        </w:rPr>
      </w:pPr>
      <w:r w:rsidRPr="009F6C6A">
        <w:rPr>
          <w:b/>
          <w:i/>
          <w:color w:val="000000"/>
          <w:spacing w:val="4"/>
          <w:szCs w:val="28"/>
          <w:u w:val="single"/>
          <w:lang w:eastAsia="ru-RU"/>
        </w:rPr>
        <w:lastRenderedPageBreak/>
        <w:t>Основная цель Учреждения</w:t>
      </w:r>
      <w:r w:rsidR="00486B8D" w:rsidRPr="008B6738">
        <w:rPr>
          <w:color w:val="000000"/>
          <w:spacing w:val="4"/>
          <w:szCs w:val="28"/>
          <w:lang w:eastAsia="ru-RU"/>
        </w:rPr>
        <w:t xml:space="preserve"> - </w:t>
      </w:r>
      <w:r w:rsidRPr="008B6738">
        <w:rPr>
          <w:szCs w:val="28"/>
        </w:rPr>
        <w:t>обеспечение качественными услугами в сфере организации досуговой, социально-воспитательной, физкультурно-оздоровительной и спортивной работы с населением по месту жительства, включая формирование активной жизненной позиции, развитие творческого мышления, пропаганду здорового образа жизни, приобретение трудовых навыков, патриотическое воспитание, профилактику негативных проявлений.</w:t>
      </w:r>
    </w:p>
    <w:p w:rsidR="00486B8D" w:rsidRPr="008B6738" w:rsidRDefault="00F722D5" w:rsidP="005C47FF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Учреждение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самостоятельно разрабатывает программы своей деятельности с учётом запросов населения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района Нагатино – Садовники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образовательных учреждений, детских и юношеских общественных объединений и организаций.</w:t>
      </w:r>
    </w:p>
    <w:p w:rsidR="001E0BE2" w:rsidRPr="008B6738" w:rsidRDefault="00F722D5" w:rsidP="009F6C6A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Деятельность Учреждения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строится на принципах своб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одного выбора каждого занимающегося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вида и объёма деятельности.</w:t>
      </w:r>
    </w:p>
    <w:p w:rsidR="00486B8D" w:rsidRPr="008B6738" w:rsidRDefault="001E0BE2" w:rsidP="005C47FF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 </w:t>
      </w:r>
      <w:r w:rsidR="00F722D5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Деятельность занимающихся в Учреждении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осуществляется в разновозрастных и одновозрастных объединениях по интересам (секция, </w:t>
      </w:r>
      <w:r w:rsidR="002A1FE3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студия, коллектив, театр, кружок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др.).</w:t>
      </w:r>
    </w:p>
    <w:p w:rsidR="00486B8D" w:rsidRPr="008B6738" w:rsidRDefault="00486B8D" w:rsidP="005C47FF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Участниками </w:t>
      </w:r>
      <w:r w:rsidR="002A1FE3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досуговой, спортивной и социально – воспитательной деятельности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являются дети, </w:t>
      </w:r>
      <w:r w:rsidR="009F6C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школьники, подростки, </w:t>
      </w:r>
      <w:r w:rsidR="00E67E93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молодежь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родители (законные представители)</w:t>
      </w:r>
      <w:r w:rsidR="009F6C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взрослое население, а так же люди старшего поколения старше 55лет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486B8D" w:rsidRPr="008B6738" w:rsidRDefault="00486B8D" w:rsidP="005C47FF">
      <w:pPr>
        <w:widowControl w:val="0"/>
        <w:spacing w:after="0" w:line="360" w:lineRule="auto"/>
        <w:ind w:left="6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Каждый имеет право заниматься в нескольких объединениях, менять их.</w:t>
      </w:r>
    </w:p>
    <w:p w:rsidR="00D3717A" w:rsidRPr="008B6738" w:rsidRDefault="00486B8D" w:rsidP="005C47FF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Занятия в объединениях могут проводиться как по программам одного тематического направления, так и по комплексным интегрированным программам всем составом объединения, группами или индивидуально.</w:t>
      </w:r>
    </w:p>
    <w:p w:rsidR="00751BC0" w:rsidRPr="008B6738" w:rsidRDefault="002A1FE3" w:rsidP="008E5967">
      <w:pPr>
        <w:widowControl w:val="0"/>
        <w:spacing w:after="0" w:line="36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Учреждение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организует работу с занимающимися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течение в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сего календарного года. Занятия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Центре начинается с 15 сентября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для групп первого года занятий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с 1 сентября для групп втор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ого и последующих годов занятий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лан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занятий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рассчитан на 36 недель (для групп первого года обучения 34 недели) зан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ятий. В каникулярное время Учреждение</w:t>
      </w:r>
      <w:r w:rsidR="00486B8D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может создавать различные объединения с постоянными или переменными составами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занимающихся</w:t>
      </w:r>
      <w:r w:rsidR="006D6333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51BC0" w:rsidRDefault="004D3520" w:rsidP="005C47FF">
      <w:pPr>
        <w:widowControl w:val="0"/>
        <w:spacing w:after="23" w:line="360" w:lineRule="auto"/>
        <w:ind w:left="8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201</w:t>
      </w:r>
      <w:r w:rsidR="00D20F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году в Учреждении </w:t>
      </w:r>
      <w:r w:rsidR="00751B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занимались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51BC0" w:rsidRP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1585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человек в </w:t>
      </w:r>
      <w:r w:rsidR="00751BC0" w:rsidRP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40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творческих 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объединениях и спортивных секциях.</w:t>
      </w:r>
    </w:p>
    <w:p w:rsidR="00751BC0" w:rsidRPr="001E0BE2" w:rsidRDefault="003D0D6F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Согласно данным мониторинга 201</w:t>
      </w:r>
      <w:r w:rsidR="00D20F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г., средний показатель сохраннос</w:t>
      </w:r>
      <w:r w:rsidR="00751B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ти контингента занимающихся на 31 декабря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201</w:t>
      </w:r>
      <w:r w:rsidR="00D20F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95</w:t>
      </w:r>
      <w:r w:rsidR="00751BC0" w:rsidRP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%</w:t>
      </w:r>
      <w:r w:rsidR="00751BC0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общий отсев контингента составляет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5</w:t>
      </w:r>
      <w:r w:rsid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%</w:t>
      </w:r>
      <w:r w:rsidR="001E0B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51BC0" w:rsidRPr="001E0BE2" w:rsidRDefault="00751BC0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Удовлетворенность занимающихся в учреждении - </w:t>
      </w:r>
      <w:r w:rsidR="00D20F4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85</w:t>
      </w:r>
      <w:r w:rsid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%</w:t>
      </w:r>
      <w:r w:rsidR="001E0B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 показатель удовлетворенности родителей</w:t>
      </w:r>
      <w:r w:rsidR="00C1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занимающихся равен </w:t>
      </w:r>
      <w:r w:rsid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9</w:t>
      </w:r>
      <w:r w:rsidR="00D20F4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0</w:t>
      </w:r>
      <w:r w:rsidR="001E0BE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%</w:t>
      </w:r>
      <w:r w:rsidR="001E0B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653247" w:rsidRPr="008B6738" w:rsidRDefault="00653247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 w:rsidR="003D0D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201</w:t>
      </w:r>
      <w:r w:rsidR="00D20F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году, как и в предыдущих годах</w:t>
      </w:r>
      <w:r w:rsidR="005C7F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Учреждение сохраняет приоритет – социально–воспитательная, спортивно – оздоровительная и досуговая работа с детьми, подростками и молодежью, используя в своей деятельности</w:t>
      </w:r>
      <w:r w:rsidR="00C176A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ранее накопленные интеллектуальные и материально-технические ресурсы.</w:t>
      </w:r>
    </w:p>
    <w:p w:rsidR="00653247" w:rsidRDefault="00653247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Сохраняются и совершенствуются следующие направления деятельности социально-воспитательной и досуговой работы с детьми, подростками, молодежью:</w:t>
      </w:r>
    </w:p>
    <w:p w:rsidR="003D0D6F" w:rsidRDefault="003D0D6F" w:rsidP="009F6C6A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 течение 201</w:t>
      </w:r>
      <w:r w:rsidR="00D20F4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7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г., согласно годовой программе и государственному заданию</w:t>
      </w:r>
      <w:r w:rsidR="005C7FC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,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ГБУ ЦД «Садовники» организовало работу:</w:t>
      </w:r>
    </w:p>
    <w:p w:rsidR="002D5516" w:rsidRPr="00C50B0B" w:rsidRDefault="00F56AA7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85344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21</w:t>
      </w:r>
      <w:r w:rsidR="002D5516" w:rsidRPr="0085344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-ти 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спортивных секций в помещениях </w:t>
      </w:r>
      <w:r w:rsidR="00CF5BE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Центра, в которых </w:t>
      </w:r>
      <w:r w:rsidR="008828C9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занимается 735</w:t>
      </w:r>
      <w:r w:rsidR="002D5516" w:rsidRPr="0085344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8828C9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человек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:</w:t>
      </w:r>
    </w:p>
    <w:p w:rsidR="00495102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ОФП – 69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Шахматная секция для взрослых – 41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Шахматная секция для детей – 50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Клуб настольного тенниса – 39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Секция по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22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Шахматная секция «Гарде» - 37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по катанию на коньках/роликах – 24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Физкультурная пластика, спортивно-досуговый клуб «Свободное общение» - 33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по хоккею – 63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Секция обучения катанию на коньках/роликах – 25 чел. 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по футболу – 33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Секция по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флорболу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33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общефизической подготовки (спортплощадка) – 20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настольного тенниса в режиме свободного посещения – 31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подвижных игр – 18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по настольным играм – 31 чел.</w:t>
      </w:r>
    </w:p>
    <w:p w:rsidR="00626575" w:rsidRDefault="00626575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Секция по шашкам </w:t>
      </w:r>
      <w:r w:rsidR="007B5E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B5E2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22 чел.</w:t>
      </w:r>
    </w:p>
    <w:p w:rsidR="007B5E2E" w:rsidRDefault="007B5E2E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- Шахматная секция «Ладья» - 29 чел.</w:t>
      </w:r>
    </w:p>
    <w:p w:rsidR="007B5E2E" w:rsidRDefault="007B5E2E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Секция по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22 чел.</w:t>
      </w:r>
    </w:p>
    <w:p w:rsidR="007B5E2E" w:rsidRDefault="007B5E2E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спортивного ориентирования/лыжная секция – 59 чел.</w:t>
      </w:r>
    </w:p>
    <w:p w:rsidR="007B5E2E" w:rsidRDefault="007B5E2E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Секция подвижные игры во дворе – 34 чел.</w:t>
      </w:r>
    </w:p>
    <w:p w:rsidR="002D5516" w:rsidRPr="00C50B0B" w:rsidRDefault="007B5E2E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четыре студии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декоративно-прикладного твор</w:t>
      </w:r>
      <w:r w:rsidR="00931AB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чества, в которых занимается 2</w:t>
      </w:r>
      <w:r w:rsidR="00664C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57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человек: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удия изобразительного искусства,</w:t>
      </w:r>
    </w:p>
    <w:p w:rsidR="002D5516" w:rsidRPr="00664C50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98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Студия декоративно-прикладного творчества «Деревянная скульптура»,</w:t>
      </w:r>
    </w:p>
    <w:p w:rsidR="002D5516" w:rsidRPr="00664C50" w:rsidRDefault="00931AB8" w:rsidP="007B5E2E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61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Студия декоративно-прикладного творчества «Умелые руки»,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</w:t>
      </w:r>
      <w:r w:rsidR="008E5967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ичество занима</w:t>
      </w:r>
      <w:r w:rsidR="00931AB8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69</w:t>
      </w:r>
      <w:r w:rsidR="008E5967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664C50" w:rsidRPr="00664C50" w:rsidRDefault="00664C50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Студия творчества «Домик»</w:t>
      </w:r>
    </w:p>
    <w:p w:rsidR="008350E8" w:rsidRPr="00FC1430" w:rsidRDefault="00664C50" w:rsidP="00FC1430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занимающихся – 29 чел.;</w:t>
      </w:r>
    </w:p>
    <w:p w:rsidR="002D5516" w:rsidRPr="00C50B0B" w:rsidRDefault="00664C50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Пятнадцать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студий творческой направле</w:t>
      </w:r>
      <w:r w:rsidR="0018323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нности, в которых занимается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593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человека: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Студия современного танца «Театр танца «Семицветик»,</w:t>
      </w:r>
    </w:p>
    <w:p w:rsidR="002D5516" w:rsidRPr="00664C50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61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Фольклорная судия «Росинка»,</w:t>
      </w:r>
    </w:p>
    <w:p w:rsidR="002D5516" w:rsidRPr="00664C50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47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Студия восточного танца «</w:t>
      </w:r>
      <w:proofErr w:type="spellStart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Bellydance</w:t>
      </w:r>
      <w:proofErr w:type="spellEnd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</w:t>
      </w:r>
    </w:p>
    <w:p w:rsidR="002D5516" w:rsidRPr="00664C50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12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664C50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Студия эстрадной 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песни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 Артист»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2D5516" w:rsidRPr="00664C50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42</w:t>
      </w:r>
      <w:r w:rsidR="002D5516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Хореографическая студия «</w:t>
      </w:r>
      <w:proofErr w:type="spellStart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Микс</w:t>
      </w:r>
      <w:proofErr w:type="spellEnd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-танец ансамбль «</w:t>
      </w:r>
      <w:proofErr w:type="spellStart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Шамаш</w:t>
      </w:r>
      <w:proofErr w:type="spellEnd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931AB8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2D5516" w:rsidRPr="00664C50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зан</w:t>
      </w:r>
      <w:r w:rsidR="00931AB8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имающихся – 4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</w:t>
      </w:r>
      <w:r w:rsidR="008E5967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-Студия пантомимы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«Коломбина»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количество зан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имающихся – 44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-Вокально-хоровая студия «Ветерок», 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занимающихся – 5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-Консультации по компьютерной грамотности « Догоняем молодых»,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41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-Студия танца «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Day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Dance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</w:t>
      </w:r>
    </w:p>
    <w:p w:rsidR="00931AB8" w:rsidRPr="00664C50" w:rsidRDefault="00931AB8" w:rsidP="00931AB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количество занимающихся – 2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CF5BE8" w:rsidRPr="00664C50" w:rsidRDefault="00931AB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-Фольклорная студия</w:t>
      </w:r>
      <w:r w:rsidR="00CF5BE8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 Теремок»,</w:t>
      </w:r>
    </w:p>
    <w:p w:rsidR="00CF5BE8" w:rsidRPr="00664C50" w:rsidRDefault="00931AB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F5BE8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37</w:t>
      </w:r>
      <w:r w:rsidR="00CF5BE8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CF5BE8" w:rsidRPr="00664C50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-Детский клуб « </w:t>
      </w:r>
      <w:proofErr w:type="spellStart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Знайки</w:t>
      </w:r>
      <w:proofErr w:type="spellEnd"/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количество занимающихся – 1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CF5BE8" w:rsidRPr="00664C50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-Клуб для людей старшего поколения « Поем любимые песни»,</w:t>
      </w:r>
    </w:p>
    <w:p w:rsidR="00CF5BE8" w:rsidRPr="00664C50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41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CF5BE8" w:rsidRPr="00664C50" w:rsidRDefault="00CF5BE8" w:rsidP="007B5E2E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Семейный клуб «От мала до велика…»</w:t>
      </w:r>
    </w:p>
    <w:p w:rsidR="007B5E2E" w:rsidRPr="00664C50" w:rsidRDefault="007B5E2E" w:rsidP="007B5E2E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занимающихся – 42 чел.;</w:t>
      </w:r>
    </w:p>
    <w:p w:rsidR="00CF5BE8" w:rsidRPr="00664C50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-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Развивающая студия «</w:t>
      </w:r>
      <w:proofErr w:type="spellStart"/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Понимашки</w:t>
      </w:r>
      <w:proofErr w:type="spellEnd"/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</w:p>
    <w:p w:rsidR="00CF5BE8" w:rsidRPr="00664C50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анимающихся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38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CF5BE8" w:rsidRPr="00664C50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-Студия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Клуб старшего поколения «Кружева»,</w:t>
      </w:r>
    </w:p>
    <w:p w:rsidR="00CF5BE8" w:rsidRDefault="00CF5BE8" w:rsidP="00CF5BE8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занимающихся – </w:t>
      </w:r>
      <w:r w:rsidR="007B5E2E"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36</w:t>
      </w:r>
      <w:r w:rsidRPr="00664C5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C50B0B" w:rsidRDefault="00F91AFF" w:rsidP="00F91AFF">
      <w:pPr>
        <w:widowControl w:val="0"/>
        <w:spacing w:after="0" w:line="360" w:lineRule="auto"/>
        <w:ind w:left="80" w:right="8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Д</w:t>
      </w:r>
      <w:r w:rsidR="00664C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вух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секций познавательн</w:t>
      </w:r>
      <w:r w:rsidR="00C176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ой, интеллектуально-развивающей 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 просветительской деятел</w:t>
      </w:r>
      <w:r w:rsidR="00CF5BE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ьности, в которых занимаются </w:t>
      </w:r>
      <w:r w:rsidR="00664C50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119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человек: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Просветительские лекции «История джазового исполнительства»,</w:t>
      </w:r>
    </w:p>
    <w:p w:rsidR="002D5516" w:rsidRPr="00C50B0B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занимающихся – 75</w:t>
      </w:r>
      <w:r w:rsidR="002D5516"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Воскресная школа при храме Усекновения главы Иоанна Предтечи в Дьяково,</w:t>
      </w:r>
    </w:p>
    <w:p w:rsidR="002D5516" w:rsidRPr="00C50B0B" w:rsidRDefault="00931AB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занимающихся – 44</w:t>
      </w:r>
      <w:r w:rsidR="002D5516"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чел.;</w:t>
      </w:r>
    </w:p>
    <w:p w:rsidR="002D5516" w:rsidRPr="00C50B0B" w:rsidRDefault="005C7FC0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Т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рех секций социально-полезной, общественной деятельности и гражданского восп</w:t>
      </w:r>
      <w:r w:rsidR="00CF5BE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итания, в которых занимается 2</w:t>
      </w:r>
      <w:r w:rsidR="00B014E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72</w:t>
      </w:r>
      <w:r w:rsidR="002D5516"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человек: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Добровольческий актив района,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человек – 12;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Штаб Молодежной Палаты района Нагатино-Садовники,</w:t>
      </w:r>
    </w:p>
    <w:p w:rsidR="002D5516" w:rsidRPr="00C50B0B" w:rsidRDefault="00F07F38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количество человек – </w:t>
      </w:r>
      <w:r w:rsidR="00A854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17</w:t>
      </w:r>
      <w:r w:rsidR="002D5516"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Штаб Общественных советников района Нагатино-Садовники,</w:t>
      </w:r>
    </w:p>
    <w:p w:rsidR="003F2B9A" w:rsidRPr="00A8547C" w:rsidRDefault="00A8547C" w:rsidP="00A8547C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количество человек – 243</w:t>
      </w:r>
      <w:r w:rsidR="008E596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1E0BE2" w:rsidRPr="001E0BE2" w:rsidRDefault="005C7FC0" w:rsidP="00A8547C">
      <w:pPr>
        <w:widowControl w:val="0"/>
        <w:spacing w:after="0" w:line="360" w:lineRule="auto"/>
        <w:ind w:right="80" w:firstLine="567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1E0BE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Центром досуга</w:t>
      </w:r>
      <w:r w:rsidR="00CF5BE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«Садовники» в 201</w:t>
      </w:r>
      <w:r w:rsidR="00764B7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7</w:t>
      </w:r>
      <w:r w:rsidR="002D5516" w:rsidRPr="001E0BE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году были организованны платные кружки и студии: </w:t>
      </w:r>
    </w:p>
    <w:p w:rsidR="002D5516" w:rsidRPr="00764B72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тудия</w:t>
      </w:r>
      <w:r w:rsidR="00764B72"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хореографии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«Первые шаги»;</w:t>
      </w:r>
    </w:p>
    <w:p w:rsidR="002D5516" w:rsidRPr="00764B72" w:rsidRDefault="00E714FA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Фольклорная студия «Светлица»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(Клуб «Икар»),</w:t>
      </w:r>
    </w:p>
    <w:p w:rsidR="002D5516" w:rsidRPr="00764B72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Танцевальная студия «Эстрадный танец»;</w:t>
      </w:r>
    </w:p>
    <w:p w:rsidR="002D5516" w:rsidRPr="00764B72" w:rsidRDefault="00E714FA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="002D5516"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тудия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эстрадной песни «Артист» (индивидуальные занятия)</w:t>
      </w:r>
      <w:r w:rsidR="002D5516"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E714FA" w:rsidRPr="00764B72" w:rsidRDefault="00E714FA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Платные занятия по изо-творчеству, музыке, художественному развитию,</w:t>
      </w:r>
    </w:p>
    <w:p w:rsidR="00E714FA" w:rsidRPr="00764B72" w:rsidRDefault="00E714FA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базе детского клуба «</w:t>
      </w:r>
      <w:proofErr w:type="spellStart"/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Знайки</w:t>
      </w:r>
      <w:proofErr w:type="spellEnd"/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</w:t>
      </w:r>
    </w:p>
    <w:p w:rsidR="002D5516" w:rsidRPr="00764B72" w:rsidRDefault="00E714FA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64B72"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Английский язык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r w:rsidR="00764B72" w:rsidRPr="00764B7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English</w:t>
      </w:r>
      <w:r w:rsidR="00764B72" w:rsidRPr="003A66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64B72" w:rsidRPr="00764B72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together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2D5516"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183234" w:rsidRPr="00764B72" w:rsidRDefault="00183234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Студия умного досуга «Эрудит»,</w:t>
      </w:r>
    </w:p>
    <w:p w:rsidR="002D5516" w:rsidRPr="00764B72" w:rsidRDefault="00E714FA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Шахматные секции (Клубы «Икар», «Радуга»)</w:t>
      </w:r>
      <w:r w:rsidR="002D5516"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764B72" w:rsidRPr="00764B72" w:rsidRDefault="00764B72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Шахматная студия «Гарде»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764B72" w:rsidRPr="00764B72" w:rsidRDefault="00764B72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Клуб «</w:t>
      </w:r>
      <w:proofErr w:type="gramStart"/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Поп-корн</w:t>
      </w:r>
      <w:proofErr w:type="gramEnd"/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764B72" w:rsidRDefault="00764B72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Фитнес студия «</w:t>
      </w:r>
      <w:proofErr w:type="spellStart"/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Пилатес</w:t>
      </w:r>
      <w:proofErr w:type="spellEnd"/>
      <w:r w:rsidRP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B85ECE" w:rsidRDefault="00B85ECE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Изо-студия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«Блик»</w:t>
      </w:r>
      <w:r w:rsidR="00C176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F91AFF" w:rsidRPr="00764B72" w:rsidRDefault="00F91AFF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D5516" w:rsidRPr="00C50B0B" w:rsidRDefault="002D5516" w:rsidP="005C47FF">
      <w:pPr>
        <w:widowControl w:val="0"/>
        <w:spacing w:after="0" w:line="360" w:lineRule="auto"/>
        <w:ind w:left="80" w:right="80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Активно </w:t>
      </w:r>
      <w:r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ведется работа на спортивных площадках района Нагатино – Садовники:</w:t>
      </w:r>
    </w:p>
    <w:p w:rsidR="002D5516" w:rsidRPr="00C50B0B" w:rsidRDefault="002D5516" w:rsidP="005C47FF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Коломенский проезд, 14-1 (территория парка Садовники),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вид спорта - Спортивное ориентирование, лыжная секция, 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тренер – преподаватель - Д.А. </w:t>
      </w:r>
      <w:proofErr w:type="spellStart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Масный</w:t>
      </w:r>
      <w:proofErr w:type="spellEnd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2D5516" w:rsidRPr="00C50B0B" w:rsidRDefault="00E118A7" w:rsidP="005C47FF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Нагатинская улица, д.19</w:t>
      </w:r>
    </w:p>
    <w:p w:rsidR="002D5516" w:rsidRPr="00C50B0B" w:rsidRDefault="00E118A7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 подвижные игры</w:t>
      </w:r>
      <w:r w:rsidR="002D5516"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инструктор по фи</w:t>
      </w:r>
      <w:r w:rsidR="00E118A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зической культуре – </w:t>
      </w:r>
      <w:proofErr w:type="spellStart"/>
      <w:r w:rsidR="00E118A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Н.С.Бурлаков</w:t>
      </w:r>
      <w:proofErr w:type="spellEnd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E118A7" w:rsidRPr="00C50B0B" w:rsidRDefault="00E118A7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Нагатинская улица, д.19</w:t>
      </w:r>
    </w:p>
    <w:p w:rsidR="00E118A7" w:rsidRPr="00C50B0B" w:rsidRDefault="00E118A7" w:rsidP="00E118A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вид спорта –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стритбол</w:t>
      </w:r>
      <w:proofErr w:type="spellEnd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E118A7" w:rsidRPr="00E118A7" w:rsidRDefault="00E118A7" w:rsidP="00E118A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инструктор по фи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зической культуре –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Н.С.Бурлаков</w:t>
      </w:r>
      <w:proofErr w:type="spellEnd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2D5516" w:rsidRPr="00C50B0B" w:rsidRDefault="002D5516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Нагатинская улица, д. 32</w:t>
      </w: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2D5516" w:rsidRPr="00C50B0B" w:rsidRDefault="00E118A7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 ОПФ, волейбол</w:t>
      </w:r>
      <w:r w:rsidR="002D5516"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настольный теннис,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инструктор по физической культуре  - Н.И. Бычков;</w:t>
      </w:r>
    </w:p>
    <w:p w:rsidR="002D5516" w:rsidRPr="00C50B0B" w:rsidRDefault="002D5516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hAnsi="Times New Roman" w:cs="Times New Roman"/>
          <w:b/>
          <w:sz w:val="28"/>
          <w:szCs w:val="28"/>
        </w:rPr>
        <w:t xml:space="preserve">Коломенский </w:t>
      </w:r>
      <w:proofErr w:type="spellStart"/>
      <w:r w:rsidRPr="00C50B0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C50B0B">
        <w:rPr>
          <w:rFonts w:ascii="Times New Roman" w:hAnsi="Times New Roman" w:cs="Times New Roman"/>
          <w:b/>
          <w:sz w:val="28"/>
          <w:szCs w:val="28"/>
        </w:rPr>
        <w:t>-д, д.16 (межшкольный стадион, спортивный зал),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 легкая атлетика,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тренер-преподаватель - А.И.</w:t>
      </w:r>
      <w:r w:rsidR="00F07F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Дмитриев;</w:t>
      </w:r>
    </w:p>
    <w:p w:rsidR="002D5516" w:rsidRPr="00C50B0B" w:rsidRDefault="002D5516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hAnsi="Times New Roman" w:cs="Times New Roman"/>
          <w:b/>
          <w:sz w:val="28"/>
          <w:szCs w:val="28"/>
        </w:rPr>
        <w:t xml:space="preserve">Каширский </w:t>
      </w:r>
      <w:proofErr w:type="spellStart"/>
      <w:r w:rsidRPr="00C50B0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C50B0B">
        <w:rPr>
          <w:rFonts w:ascii="Times New Roman" w:hAnsi="Times New Roman" w:cs="Times New Roman"/>
          <w:b/>
          <w:sz w:val="28"/>
          <w:szCs w:val="28"/>
        </w:rPr>
        <w:t>-д, 9-1,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 хоккей для лиц старше 13 лет,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тренер-преподаватель - П.А. Никитин;</w:t>
      </w:r>
    </w:p>
    <w:p w:rsidR="002D5516" w:rsidRPr="00C50B0B" w:rsidRDefault="002D5516" w:rsidP="00E118A7">
      <w:pPr>
        <w:pStyle w:val="a7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hAnsi="Times New Roman" w:cs="Times New Roman"/>
          <w:b/>
          <w:sz w:val="28"/>
          <w:szCs w:val="28"/>
        </w:rPr>
        <w:t xml:space="preserve">Каширский </w:t>
      </w:r>
      <w:proofErr w:type="spellStart"/>
      <w:r w:rsidRPr="00C50B0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C50B0B">
        <w:rPr>
          <w:rFonts w:ascii="Times New Roman" w:hAnsi="Times New Roman" w:cs="Times New Roman"/>
          <w:b/>
          <w:sz w:val="28"/>
          <w:szCs w:val="28"/>
        </w:rPr>
        <w:t>-д, 9-1,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 подвижные игры</w:t>
      </w:r>
      <w:r w:rsidR="00764B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/катание на коньках</w:t>
      </w: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тренер-преподаватель – С.В. Честнов;</w:t>
      </w:r>
    </w:p>
    <w:p w:rsidR="002D5516" w:rsidRPr="00C50B0B" w:rsidRDefault="002D5516" w:rsidP="00E118A7">
      <w:pPr>
        <w:pStyle w:val="a7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hAnsi="Times New Roman" w:cs="Times New Roman"/>
          <w:b/>
          <w:sz w:val="28"/>
          <w:szCs w:val="28"/>
        </w:rPr>
        <w:t xml:space="preserve">Каширский </w:t>
      </w:r>
      <w:proofErr w:type="spellStart"/>
      <w:r w:rsidRPr="00C50B0B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C50B0B">
        <w:rPr>
          <w:rFonts w:ascii="Times New Roman" w:hAnsi="Times New Roman" w:cs="Times New Roman"/>
          <w:b/>
          <w:sz w:val="28"/>
          <w:szCs w:val="28"/>
        </w:rPr>
        <w:t>-д, 9-1,</w:t>
      </w:r>
    </w:p>
    <w:p w:rsidR="002D5516" w:rsidRPr="00C50B0B" w:rsidRDefault="00E118A7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 футбол</w:t>
      </w:r>
      <w:r w:rsidR="002D5516"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тренер-преподаватель – С.В. Честнов;</w:t>
      </w:r>
    </w:p>
    <w:p w:rsidR="002D5516" w:rsidRPr="00C50B0B" w:rsidRDefault="002D5516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proofErr w:type="spellStart"/>
      <w:r w:rsidRPr="00C50B0B">
        <w:rPr>
          <w:rFonts w:ascii="Times New Roman" w:hAnsi="Times New Roman" w:cs="Times New Roman"/>
          <w:b/>
          <w:sz w:val="28"/>
          <w:szCs w:val="28"/>
        </w:rPr>
        <w:t>Нагатинская</w:t>
      </w:r>
      <w:proofErr w:type="spellEnd"/>
      <w:r w:rsidRPr="00C5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0B0B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Pr="00C50B0B">
        <w:rPr>
          <w:rFonts w:ascii="Times New Roman" w:hAnsi="Times New Roman" w:cs="Times New Roman"/>
          <w:b/>
          <w:sz w:val="28"/>
          <w:szCs w:val="28"/>
        </w:rPr>
        <w:t>, д.35,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спорта –</w:t>
      </w:r>
      <w:r w:rsidR="00367E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подвижные игры во дворе,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тренер-преподаватель - </w:t>
      </w:r>
      <w:proofErr w:type="spellStart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О.Ю.Бурлакова</w:t>
      </w:r>
      <w:proofErr w:type="spellEnd"/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</w:t>
      </w:r>
    </w:p>
    <w:p w:rsidR="002D5516" w:rsidRPr="00C50B0B" w:rsidRDefault="002D5516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hAnsi="Times New Roman" w:cs="Times New Roman"/>
          <w:b/>
          <w:sz w:val="28"/>
          <w:szCs w:val="28"/>
        </w:rPr>
        <w:t>Каширское шоссе, д.13-2,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вид спорта - </w:t>
      </w:r>
      <w:r w:rsidRPr="00C50B0B">
        <w:rPr>
          <w:rFonts w:ascii="Times New Roman" w:hAnsi="Times New Roman" w:cs="Times New Roman"/>
          <w:sz w:val="28"/>
          <w:szCs w:val="28"/>
        </w:rPr>
        <w:t>спортивная радиопеленгация,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тренер-преподаватель - </w:t>
      </w:r>
      <w:r w:rsidRPr="00C50B0B">
        <w:rPr>
          <w:rFonts w:ascii="Times New Roman" w:hAnsi="Times New Roman" w:cs="Times New Roman"/>
          <w:sz w:val="28"/>
          <w:szCs w:val="28"/>
        </w:rPr>
        <w:t>В.Н. Шевченко;</w:t>
      </w:r>
    </w:p>
    <w:p w:rsidR="002D5516" w:rsidRPr="00C50B0B" w:rsidRDefault="002D5516" w:rsidP="00E118A7">
      <w:pPr>
        <w:pStyle w:val="a7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C50B0B">
        <w:rPr>
          <w:rFonts w:ascii="Times New Roman" w:hAnsi="Times New Roman" w:cs="Times New Roman"/>
          <w:b/>
          <w:sz w:val="28"/>
          <w:szCs w:val="28"/>
        </w:rPr>
        <w:t>Проспект Андропова, д. 46 корп. 1,</w:t>
      </w:r>
    </w:p>
    <w:p w:rsidR="002D5516" w:rsidRPr="00C50B0B" w:rsidRDefault="002D5516" w:rsidP="008E596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вид спорта - </w:t>
      </w:r>
      <w:r w:rsidRPr="00C50B0B">
        <w:rPr>
          <w:rFonts w:ascii="Times New Roman" w:hAnsi="Times New Roman" w:cs="Times New Roman"/>
          <w:sz w:val="28"/>
          <w:szCs w:val="28"/>
        </w:rPr>
        <w:t>подвижные игры,</w:t>
      </w:r>
    </w:p>
    <w:p w:rsidR="002D5516" w:rsidRDefault="002D5516" w:rsidP="008E596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B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тренер-преподаватель - </w:t>
      </w:r>
      <w:r w:rsidRPr="00C50B0B">
        <w:rPr>
          <w:rFonts w:ascii="Times New Roman" w:hAnsi="Times New Roman" w:cs="Times New Roman"/>
          <w:sz w:val="28"/>
          <w:szCs w:val="28"/>
        </w:rPr>
        <w:t>О.Ю</w:t>
      </w:r>
      <w:r w:rsidR="005C7FC0">
        <w:rPr>
          <w:rFonts w:ascii="Times New Roman" w:hAnsi="Times New Roman" w:cs="Times New Roman"/>
          <w:sz w:val="28"/>
          <w:szCs w:val="28"/>
        </w:rPr>
        <w:t>.</w:t>
      </w:r>
      <w:r w:rsidR="008E5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967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8E5967">
        <w:rPr>
          <w:rFonts w:ascii="Times New Roman" w:hAnsi="Times New Roman" w:cs="Times New Roman"/>
          <w:sz w:val="28"/>
          <w:szCs w:val="28"/>
        </w:rPr>
        <w:t>;</w:t>
      </w:r>
    </w:p>
    <w:p w:rsidR="00367EF5" w:rsidRPr="00367EF5" w:rsidRDefault="00367EF5" w:rsidP="00367EF5">
      <w:pPr>
        <w:pStyle w:val="a7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7EF5">
        <w:rPr>
          <w:rFonts w:ascii="Times New Roman" w:hAnsi="Times New Roman" w:cs="Times New Roman"/>
          <w:b/>
          <w:sz w:val="28"/>
          <w:szCs w:val="28"/>
        </w:rPr>
        <w:t>Нагатинский</w:t>
      </w:r>
      <w:proofErr w:type="spellEnd"/>
      <w:r w:rsidRPr="00367EF5">
        <w:rPr>
          <w:rFonts w:ascii="Times New Roman" w:hAnsi="Times New Roman" w:cs="Times New Roman"/>
          <w:b/>
          <w:sz w:val="28"/>
          <w:szCs w:val="28"/>
        </w:rPr>
        <w:t xml:space="preserve"> бульвар, д.12</w:t>
      </w:r>
    </w:p>
    <w:p w:rsidR="00367EF5" w:rsidRDefault="00367EF5" w:rsidP="00367EF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спорта- обучение катанию на коньках/роликах,</w:t>
      </w:r>
    </w:p>
    <w:p w:rsidR="00367EF5" w:rsidRPr="00367EF5" w:rsidRDefault="00367EF5" w:rsidP="00367EF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EF5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– </w:t>
      </w:r>
      <w:proofErr w:type="spellStart"/>
      <w:r w:rsidRPr="00367EF5">
        <w:rPr>
          <w:rFonts w:ascii="Times New Roman" w:hAnsi="Times New Roman" w:cs="Times New Roman"/>
          <w:sz w:val="28"/>
          <w:szCs w:val="28"/>
        </w:rPr>
        <w:t>Н.С.Бурлаков</w:t>
      </w:r>
      <w:proofErr w:type="spellEnd"/>
      <w:r w:rsidRPr="00367EF5">
        <w:rPr>
          <w:rFonts w:ascii="Times New Roman" w:hAnsi="Times New Roman" w:cs="Times New Roman"/>
          <w:sz w:val="28"/>
          <w:szCs w:val="28"/>
        </w:rPr>
        <w:t>;</w:t>
      </w:r>
    </w:p>
    <w:p w:rsidR="003D0D6F" w:rsidRDefault="003D0D6F" w:rsidP="00B014E4">
      <w:pPr>
        <w:widowControl w:val="0"/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558A8" w:rsidRPr="008E5967" w:rsidRDefault="001E0BE2" w:rsidP="008E5967">
      <w:pPr>
        <w:widowControl w:val="0"/>
        <w:spacing w:after="0" w:line="36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</w:t>
      </w:r>
      <w:r w:rsidR="00490FD2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Учреждение организует и проводит различные массовые мероприятия, создает необходимые услов</w:t>
      </w:r>
      <w:r w:rsidR="00490F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ия для совместного отдыха детей и</w:t>
      </w:r>
      <w:r w:rsidR="00490FD2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родителей (законных представителей). В массовой работе Учреждение </w:t>
      </w:r>
      <w:r w:rsidR="00490FD2" w:rsidRPr="008B67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взаимодействует с семьями, общественными организациями, учебными заведениями,  Центрами культуры и спорта</w:t>
      </w:r>
      <w:r w:rsidR="00490F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1558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органами власти, </w:t>
      </w:r>
      <w:r w:rsidR="00490F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 так же активно участвует в жизни Южного Административного округа и города Москвы.</w:t>
      </w:r>
    </w:p>
    <w:p w:rsidR="00490FD2" w:rsidRDefault="001558A8" w:rsidP="008E596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90FD2">
        <w:rPr>
          <w:rFonts w:ascii="Times New Roman" w:hAnsi="Times New Roman" w:cs="Times New Roman"/>
          <w:sz w:val="28"/>
          <w:szCs w:val="28"/>
        </w:rPr>
        <w:t>Благодаря деятельности тренеров-преподавателей</w:t>
      </w:r>
      <w:r w:rsidR="00490FD2" w:rsidRPr="00C50B0B">
        <w:rPr>
          <w:rFonts w:ascii="Times New Roman" w:hAnsi="Times New Roman" w:cs="Times New Roman"/>
          <w:sz w:val="28"/>
          <w:szCs w:val="28"/>
        </w:rPr>
        <w:t>, работающих на спортивных площадках</w:t>
      </w:r>
      <w:r w:rsidR="00490FD2">
        <w:rPr>
          <w:rFonts w:ascii="Times New Roman" w:hAnsi="Times New Roman" w:cs="Times New Roman"/>
          <w:sz w:val="28"/>
          <w:szCs w:val="28"/>
        </w:rPr>
        <w:t>,</w:t>
      </w:r>
      <w:r w:rsidR="00490FD2" w:rsidRPr="00C50B0B">
        <w:rPr>
          <w:rFonts w:ascii="Times New Roman" w:hAnsi="Times New Roman" w:cs="Times New Roman"/>
          <w:sz w:val="28"/>
          <w:szCs w:val="28"/>
        </w:rPr>
        <w:t xml:space="preserve"> к спорту были привлечены жители района Нагатино-Садовники порядка </w:t>
      </w:r>
      <w:r w:rsidR="0056094C">
        <w:rPr>
          <w:rFonts w:ascii="Times New Roman" w:hAnsi="Times New Roman" w:cs="Times New Roman"/>
          <w:sz w:val="28"/>
          <w:szCs w:val="28"/>
        </w:rPr>
        <w:t>682</w:t>
      </w:r>
      <w:r w:rsidR="00490FD2" w:rsidRPr="00C50B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094C">
        <w:rPr>
          <w:rFonts w:ascii="Times New Roman" w:hAnsi="Times New Roman" w:cs="Times New Roman"/>
          <w:sz w:val="28"/>
          <w:szCs w:val="28"/>
        </w:rPr>
        <w:t>а</w:t>
      </w:r>
      <w:r w:rsidR="00490FD2" w:rsidRPr="00C50B0B">
        <w:rPr>
          <w:rFonts w:ascii="Times New Roman" w:hAnsi="Times New Roman" w:cs="Times New Roman"/>
          <w:sz w:val="28"/>
          <w:szCs w:val="28"/>
        </w:rPr>
        <w:t xml:space="preserve"> различных возрастов, в том числе </w:t>
      </w:r>
      <w:r w:rsidR="005C7FC0">
        <w:rPr>
          <w:rFonts w:ascii="Times New Roman" w:hAnsi="Times New Roman" w:cs="Times New Roman"/>
          <w:sz w:val="28"/>
          <w:szCs w:val="28"/>
        </w:rPr>
        <w:t xml:space="preserve">люди с ограниченными возможностями, </w:t>
      </w:r>
      <w:r w:rsidR="00490FD2">
        <w:rPr>
          <w:rFonts w:ascii="Times New Roman" w:hAnsi="Times New Roman" w:cs="Times New Roman"/>
          <w:sz w:val="28"/>
          <w:szCs w:val="28"/>
        </w:rPr>
        <w:t>подростки группы риска и многодетные семьи района.</w:t>
      </w:r>
    </w:p>
    <w:p w:rsidR="005C7FC0" w:rsidRPr="00423013" w:rsidRDefault="00490FD2" w:rsidP="005C47F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C7F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Н</w:t>
      </w:r>
      <w:r w:rsidR="005C7FC0">
        <w:rPr>
          <w:rFonts w:ascii="Times New Roman" w:hAnsi="Times New Roman" w:cs="Times New Roman"/>
          <w:sz w:val="28"/>
          <w:szCs w:val="28"/>
        </w:rPr>
        <w:t>агатино-Садовники совместно с т</w:t>
      </w:r>
      <w:r>
        <w:rPr>
          <w:rFonts w:ascii="Times New Roman" w:hAnsi="Times New Roman" w:cs="Times New Roman"/>
          <w:sz w:val="28"/>
          <w:szCs w:val="28"/>
        </w:rPr>
        <w:t xml:space="preserve">ренерами-преподавателями ГБУ ЦД «Садовники» прияли активное участие в </w:t>
      </w:r>
      <w:r w:rsidRPr="00C50B0B">
        <w:rPr>
          <w:rFonts w:ascii="Times New Roman" w:hAnsi="Times New Roman" w:cs="Times New Roman"/>
          <w:sz w:val="28"/>
          <w:szCs w:val="28"/>
        </w:rPr>
        <w:t>ежегодной Московской комплексной межокружной Спартакиаде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0B0B">
        <w:rPr>
          <w:rFonts w:ascii="Times New Roman" w:hAnsi="Times New Roman" w:cs="Times New Roman"/>
          <w:sz w:val="28"/>
          <w:szCs w:val="28"/>
        </w:rPr>
        <w:t>отора</w:t>
      </w:r>
      <w:r w:rsidR="005C7FC0">
        <w:rPr>
          <w:rFonts w:ascii="Times New Roman" w:hAnsi="Times New Roman" w:cs="Times New Roman"/>
          <w:sz w:val="28"/>
          <w:szCs w:val="28"/>
        </w:rPr>
        <w:t xml:space="preserve">я состояла из таких </w:t>
      </w:r>
      <w:r w:rsidR="005C7FC0" w:rsidRPr="00423013">
        <w:rPr>
          <w:rFonts w:ascii="Times New Roman" w:hAnsi="Times New Roman" w:cs="Times New Roman"/>
          <w:sz w:val="28"/>
          <w:szCs w:val="28"/>
        </w:rPr>
        <w:t>направлений</w:t>
      </w:r>
      <w:r w:rsidRPr="00423013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490FD2" w:rsidRPr="00423013" w:rsidRDefault="00F56AA7" w:rsidP="005C47F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013">
        <w:rPr>
          <w:rFonts w:ascii="Times New Roman" w:hAnsi="Times New Roman" w:cs="Times New Roman"/>
          <w:sz w:val="28"/>
          <w:szCs w:val="28"/>
        </w:rPr>
        <w:t xml:space="preserve"> «Всей семьей за здоровьем!»</w:t>
      </w:r>
      <w:r w:rsidR="00490FD2" w:rsidRPr="00423013">
        <w:rPr>
          <w:rFonts w:ascii="Times New Roman" w:hAnsi="Times New Roman" w:cs="Times New Roman"/>
          <w:sz w:val="28"/>
          <w:szCs w:val="28"/>
        </w:rPr>
        <w:t xml:space="preserve">; «Московский двор – спортивный </w:t>
      </w:r>
      <w:proofErr w:type="gramStart"/>
      <w:r w:rsidR="00490FD2" w:rsidRPr="00423013">
        <w:rPr>
          <w:rFonts w:ascii="Times New Roman" w:hAnsi="Times New Roman" w:cs="Times New Roman"/>
          <w:sz w:val="28"/>
          <w:szCs w:val="28"/>
        </w:rPr>
        <w:t>двор»  -</w:t>
      </w:r>
      <w:proofErr w:type="gramEnd"/>
      <w:r w:rsidR="00490FD2" w:rsidRPr="00423013">
        <w:rPr>
          <w:rFonts w:ascii="Times New Roman" w:hAnsi="Times New Roman" w:cs="Times New Roman"/>
          <w:sz w:val="28"/>
          <w:szCs w:val="28"/>
        </w:rPr>
        <w:t xml:space="preserve">  хоккей,  мини-футбол, шахматы, шашки, городки, футбол, </w:t>
      </w:r>
      <w:proofErr w:type="spellStart"/>
      <w:r w:rsidR="00490FD2" w:rsidRPr="00423013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490FD2" w:rsidRPr="00423013">
        <w:rPr>
          <w:rFonts w:ascii="Times New Roman" w:hAnsi="Times New Roman" w:cs="Times New Roman"/>
          <w:sz w:val="28"/>
          <w:szCs w:val="28"/>
        </w:rPr>
        <w:t xml:space="preserve">, волейбол, </w:t>
      </w:r>
      <w:proofErr w:type="spellStart"/>
      <w:r w:rsidR="00490FD2" w:rsidRPr="0042301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490FD2" w:rsidRPr="00423013">
        <w:rPr>
          <w:rFonts w:ascii="Times New Roman" w:hAnsi="Times New Roman" w:cs="Times New Roman"/>
          <w:sz w:val="28"/>
          <w:szCs w:val="28"/>
        </w:rPr>
        <w:t>, аэробика, плавание, настольный теннис;</w:t>
      </w:r>
    </w:p>
    <w:p w:rsidR="00490FD2" w:rsidRPr="00423013" w:rsidRDefault="00490FD2" w:rsidP="005C47F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13">
        <w:rPr>
          <w:rFonts w:ascii="Times New Roman" w:hAnsi="Times New Roman" w:cs="Times New Roman"/>
          <w:sz w:val="28"/>
          <w:szCs w:val="28"/>
        </w:rPr>
        <w:t xml:space="preserve"> «Мир равных возможностей» для людей с ограниченными возможностями -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паурлифтинг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, лыжные гонки, плавание, настольный теннис,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петанк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новус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; «Спортивное долголетие» - шашки, шахматы, настольный теннис, комплексная эстафета,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петанк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, городошный спорт,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>, бадминтон;</w:t>
      </w:r>
    </w:p>
    <w:p w:rsidR="005C7FC0" w:rsidRPr="00423013" w:rsidRDefault="00490FD2" w:rsidP="005C47F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13">
        <w:rPr>
          <w:rFonts w:ascii="Times New Roman" w:hAnsi="Times New Roman" w:cs="Times New Roman"/>
          <w:sz w:val="28"/>
          <w:szCs w:val="28"/>
        </w:rPr>
        <w:t xml:space="preserve">«Спорт для всех» - лыжные гонки, мини-футбол, шахматы, легкая атлетика, футбол,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 xml:space="preserve">, плавание, </w:t>
      </w:r>
      <w:proofErr w:type="spellStart"/>
      <w:r w:rsidRPr="0042301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23013">
        <w:rPr>
          <w:rFonts w:ascii="Times New Roman" w:hAnsi="Times New Roman" w:cs="Times New Roman"/>
          <w:sz w:val="28"/>
          <w:szCs w:val="28"/>
        </w:rPr>
        <w:t>, волейбол, настольный теннис, шашки.</w:t>
      </w:r>
    </w:p>
    <w:p w:rsidR="00490FD2" w:rsidRPr="00423013" w:rsidRDefault="00490FD2" w:rsidP="008E596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013">
        <w:rPr>
          <w:rFonts w:ascii="Times New Roman" w:hAnsi="Times New Roman" w:cs="Times New Roman"/>
          <w:sz w:val="28"/>
          <w:szCs w:val="28"/>
        </w:rPr>
        <w:t xml:space="preserve">Участники спортивных секций одержали </w:t>
      </w:r>
      <w:r w:rsidR="0056094C">
        <w:rPr>
          <w:rFonts w:ascii="Times New Roman" w:hAnsi="Times New Roman" w:cs="Times New Roman"/>
          <w:sz w:val="28"/>
          <w:szCs w:val="28"/>
        </w:rPr>
        <w:t>первое</w:t>
      </w:r>
      <w:r w:rsidRPr="00423013">
        <w:rPr>
          <w:rFonts w:ascii="Times New Roman" w:hAnsi="Times New Roman" w:cs="Times New Roman"/>
          <w:sz w:val="28"/>
          <w:szCs w:val="28"/>
        </w:rPr>
        <w:t xml:space="preserve"> общекомандное место в ЮАО.</w:t>
      </w:r>
      <w:r w:rsidR="008E5967" w:rsidRPr="004230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672" w:rsidRPr="001938D2" w:rsidRDefault="001558A8" w:rsidP="000A1672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490FD2" w:rsidRPr="0042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5516" w:rsidRPr="0042301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</w:t>
      </w:r>
      <w:r w:rsidR="002D5516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ках мероприятий по военно-патриотическому воспитанию граждан муниципального о</w:t>
      </w:r>
      <w:r w:rsidR="007602B0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круга Нагатино-Садовники в  201</w:t>
      </w:r>
      <w:r w:rsid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D5516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ГБУ ЦД «Садовники» активно  приняли участие порядка </w:t>
      </w:r>
      <w:r w:rsid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795 </w:t>
      </w:r>
      <w:r w:rsidR="00B407E1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в 1</w:t>
      </w:r>
      <w:r w:rsidR="00B96DE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D5516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мероприятиях:</w:t>
      </w:r>
    </w:p>
    <w:p w:rsidR="00D13BB2" w:rsidRPr="001938D2" w:rsidRDefault="000A1672" w:rsidP="0056094C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D5516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Шахматный турнир, посвященный </w:t>
      </w:r>
      <w:r w:rsidR="0056094C" w:rsidRP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>«Дню космонавтики»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3AFF" w:rsidRPr="001938D2" w:rsidRDefault="00543AFF" w:rsidP="000A1672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13BB2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6094C" w:rsidRP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Турнир по шашкам, посвященный Дню Победы в ВОВ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3AFF" w:rsidRPr="001938D2" w:rsidRDefault="00543AFF" w:rsidP="0056094C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13BB2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Спортивное мероприятие «Веселые старты», посвященное </w:t>
      </w:r>
      <w:r w:rsidR="0056094C" w:rsidRP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>Дню Победы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60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3AFF" w:rsidRPr="001938D2" w:rsidRDefault="00543AFF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 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Шахматный турнир, посвященный Дню России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13BB2" w:rsidRPr="001938D2" w:rsidRDefault="00D13BB2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Праздничное мероприятие, посвященное Дню флага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3AFF" w:rsidRPr="001938D2" w:rsidRDefault="00543AFF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Молодежные акции, направленные на патриотическое воспитание молодежи;  </w:t>
      </w:r>
    </w:p>
    <w:p w:rsidR="00D13BB2" w:rsidRPr="001938D2" w:rsidRDefault="00543AFF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Встречи ветеранов ВОВ и локальных войн с молодежью; </w:t>
      </w:r>
    </w:p>
    <w:p w:rsidR="00D13BB2" w:rsidRPr="001938D2" w:rsidRDefault="00543AFF" w:rsidP="00D13BB2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3BB2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- 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Турнир по волейболу, посвященный Дню города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3BB2" w:rsidRPr="001938D2" w:rsidRDefault="00D13BB2" w:rsidP="00D13BB2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43AFF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Праздничное мероприятие «Служу Отечеству» посвященное Дню призывника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D9C" w:rsidRDefault="00543AFF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Шахматный турнир, посвященный Дню народного единства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43AFF" w:rsidRPr="001938D2" w:rsidRDefault="00DE4D9C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E4D9C">
        <w:rPr>
          <w:rFonts w:ascii="Times New Roman" w:hAnsi="Times New Roman" w:cs="Times New Roman"/>
          <w:sz w:val="22"/>
          <w:szCs w:val="22"/>
        </w:rPr>
        <w:t xml:space="preserve"> </w:t>
      </w:r>
      <w:r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Шахматный турнир, посвященный разгрому немецко-фашистских войск под Москвой</w:t>
      </w:r>
      <w:r w:rsidR="00543AFF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13BB2" w:rsidRPr="00DE4D9C" w:rsidRDefault="00543AFF" w:rsidP="00DE4D9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E4D9C" w:rsidRPr="00DE4D9C">
        <w:rPr>
          <w:rFonts w:ascii="Times New Roman" w:hAnsi="Times New Roman" w:cs="Times New Roman"/>
          <w:sz w:val="28"/>
          <w:szCs w:val="28"/>
        </w:rPr>
        <w:t>Концерт для ветеранов</w:t>
      </w:r>
      <w:r w:rsidR="00DE4D9C">
        <w:rPr>
          <w:rFonts w:ascii="Times New Roman" w:hAnsi="Times New Roman" w:cs="Times New Roman"/>
          <w:sz w:val="28"/>
          <w:szCs w:val="28"/>
        </w:rPr>
        <w:t xml:space="preserve">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«Защитнику посвящается»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13BB2" w:rsidRPr="001938D2" w:rsidRDefault="00D13BB2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Акция, посвященная Дню защитника Отечества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3BB2" w:rsidRPr="001938D2" w:rsidRDefault="00D13BB2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="00DE4D9C" w:rsidRPr="00DE4D9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Интерактивная программа для ветеранов «Песни молодости нашей»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07E1" w:rsidRPr="001938D2" w:rsidRDefault="00B407E1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87AC2" w:rsidRP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Мемориально-патронатн</w:t>
      </w:r>
      <w:r w:rsid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087AC2" w:rsidRP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</w:t>
      </w:r>
      <w:r w:rsid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87AC2" w:rsidRDefault="00543AFF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13BB2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Лекции и семинары по пр</w:t>
      </w:r>
      <w:r w:rsidR="00B96D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опаганде здорового образа жизни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7AC2" w:rsidRDefault="00087AC2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43AFF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Концерт «Песни Победы», посвященный 9 мая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87AC2" w:rsidRDefault="00087AC2" w:rsidP="00543AFF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43AFF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Музыкально-поэтическая программа «Во имя мира – помни о войне»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87AC2" w:rsidRPr="001938D2" w:rsidRDefault="00087AC2" w:rsidP="00F93BF6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43AFF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Музыкальный фестиваль </w:t>
      </w:r>
      <w:r w:rsidRPr="00087AC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тебе, моя Москва»</w:t>
      </w:r>
      <w:r w:rsidR="00B96DE8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96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3AFF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DF02D1" w:rsidRPr="001938D2" w:rsidRDefault="00A8547C" w:rsidP="00DF02D1">
      <w:pPr>
        <w:pStyle w:val="ConsPlusNonformat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DF02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протяжении</w:t>
      </w:r>
      <w:r w:rsidR="00DF02D1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DF02D1">
        <w:rPr>
          <w:rFonts w:ascii="Times New Roman" w:eastAsiaTheme="minorHAnsi" w:hAnsi="Times New Roman" w:cs="Times New Roman"/>
          <w:sz w:val="28"/>
          <w:szCs w:val="28"/>
          <w:lang w:eastAsia="en-US"/>
        </w:rPr>
        <w:t>7 года</w:t>
      </w:r>
      <w:r w:rsidR="00DF02D1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ГБУ ЦД «Садовники» </w:t>
      </w:r>
      <w:r w:rsidR="00DF02D1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функционирует</w:t>
      </w:r>
      <w:r w:rsidR="00DF02D1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Штаб общественных советников главы Управы района Нагатино-Садовники и молодежной палаты района. Штаб оснащен необходимой для деятельности общественных советников и молодежной палаты</w:t>
      </w:r>
      <w:r w:rsidR="00C176A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F02D1"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мебелью и компьютерной техникой. </w:t>
      </w:r>
    </w:p>
    <w:p w:rsidR="00DF02D1" w:rsidRPr="001938D2" w:rsidRDefault="00DF02D1" w:rsidP="00DF02D1">
      <w:pPr>
        <w:pStyle w:val="ConsPlusNonformat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ГБУ ЦД «Садовники» реализовывалась П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обучения молодежного актива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квалификации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общественных советников. 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включала в себя образовательные тренинги по актуальным проблемам, связанным с общественной деятельностью, а также деловые игры, нацеленные на сплочение коллектива общественных советников и молодёжной палаты района. Результатом реализации Программы стало повышение компетенций участников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построения коммуникаций с населением, публичных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й, а также 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преодоления стрессов. </w:t>
      </w:r>
    </w:p>
    <w:p w:rsidR="00DF02D1" w:rsidRPr="001938D2" w:rsidRDefault="00DF02D1" w:rsidP="00DF02D1">
      <w:pPr>
        <w:pStyle w:val="ConsPlusNonformat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годаря П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 обучения район Нагатино-Садовники получил сплоченную команду, вооруженную специальными знаниями и мобилизованную на выполнение задач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поставленных районом, округом и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городом. </w:t>
      </w:r>
    </w:p>
    <w:p w:rsidR="00DF02D1" w:rsidRPr="001938D2" w:rsidRDefault="00DF02D1" w:rsidP="00DF02D1">
      <w:pPr>
        <w:pStyle w:val="ConsPlusNonformat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время реализации Программы, в ней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приняло участие 60 общественных советников и 20 человек молодежного актива района. </w:t>
      </w:r>
    </w:p>
    <w:p w:rsidR="00DF02D1" w:rsidRPr="001938D2" w:rsidRDefault="00DF02D1" w:rsidP="00DF02D1">
      <w:pPr>
        <w:pStyle w:val="ConsPlusNonformat"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Помимо проведения обучающих мероприятий 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ГБУ ЦД «Садовники» активно привлекает общественных советников и молодежный актив района для организации и участия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спортивно-досуговых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тий Центра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Благодаря активной работе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сотрудников </w:t>
      </w:r>
      <w:r w:rsidRPr="00193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ГБУ ЦД «Садовники» с населением, молодые активисты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участвуют в жизни района, трудясь на его благо.</w:t>
      </w:r>
    </w:p>
    <w:p w:rsidR="002D5516" w:rsidRPr="001938D2" w:rsidRDefault="001558A8" w:rsidP="00DF02D1">
      <w:pPr>
        <w:pStyle w:val="ConsPlusNonformat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8D2">
        <w:rPr>
          <w:rFonts w:ascii="Times New Roman" w:eastAsia="Calibri" w:hAnsi="Times New Roman" w:cs="Times New Roman"/>
          <w:sz w:val="28"/>
          <w:szCs w:val="28"/>
        </w:rPr>
        <w:t>2.4.</w:t>
      </w:r>
      <w:r w:rsidRPr="001938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4039" w:rsidRPr="001938D2">
        <w:rPr>
          <w:rFonts w:ascii="Times New Roman" w:eastAsia="Calibri" w:hAnsi="Times New Roman" w:cs="Times New Roman"/>
          <w:sz w:val="28"/>
          <w:szCs w:val="28"/>
        </w:rPr>
        <w:t>В 201</w:t>
      </w:r>
      <w:r w:rsidR="00B96DE8">
        <w:rPr>
          <w:rFonts w:ascii="Times New Roman" w:eastAsia="Calibri" w:hAnsi="Times New Roman" w:cs="Times New Roman"/>
          <w:sz w:val="28"/>
          <w:szCs w:val="28"/>
        </w:rPr>
        <w:t>7</w:t>
      </w:r>
      <w:r w:rsidRPr="001938D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D5516" w:rsidRPr="001938D2">
        <w:rPr>
          <w:rFonts w:ascii="Times New Roman" w:eastAsia="Calibri" w:hAnsi="Times New Roman" w:cs="Times New Roman"/>
          <w:sz w:val="28"/>
          <w:szCs w:val="28"/>
        </w:rPr>
        <w:t>ГБУ Центром Досуга «Садовники» организовано:</w:t>
      </w:r>
    </w:p>
    <w:p w:rsidR="002D77B0" w:rsidRDefault="002D77B0" w:rsidP="00F93BF6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E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B96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490F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спортивных мероприятий с общим охватом участников – </w:t>
      </w:r>
      <w:r w:rsidRPr="00612E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3300 </w:t>
      </w:r>
      <w:r w:rsidR="00B014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человек, </w:t>
      </w:r>
    </w:p>
    <w:p w:rsidR="002D5516" w:rsidRPr="006A3B66" w:rsidRDefault="002D5516" w:rsidP="008E596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6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6A3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мероприятий досуговой и социально-воспитательной направленности с общим охватом участников – </w:t>
      </w:r>
      <w:r w:rsidR="00B96D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3440</w:t>
      </w:r>
      <w:r w:rsidR="00B014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2D5516" w:rsidRPr="006A3B66" w:rsidRDefault="005C7FC0" w:rsidP="005C47FF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</w:t>
      </w:r>
      <w:r w:rsidR="001938D2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B96DE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D551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Цент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ром д</w:t>
      </w:r>
      <w:r w:rsidR="002D551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осуга «Садовники» была организована работа </w:t>
      </w:r>
      <w:r w:rsidR="00B96DE8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764899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</w:t>
      </w:r>
      <w:r w:rsidR="00B96DE8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2D551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 (выставки детских рисунков, выставки детских и взрослых творческих работ, выставки фотографий);</w:t>
      </w:r>
    </w:p>
    <w:p w:rsidR="002D5516" w:rsidRPr="006A3B66" w:rsidRDefault="002D5516" w:rsidP="005C47FF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93BF6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</w:t>
      </w:r>
      <w:r w:rsidR="006A3B6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концертн</w:t>
      </w:r>
      <w:r w:rsidR="006A3B6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</w:t>
      </w:r>
      <w:r w:rsidR="005C7FC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амм, приуроченн</w:t>
      </w:r>
      <w:r w:rsidR="00C4751A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5C7FC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важным и памятн</w:t>
      </w:r>
      <w:r w:rsidR="005C7FC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ым датам</w:t>
      </w:r>
      <w:r w:rsidR="00C4751A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C7FC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таким как: </w:t>
      </w:r>
      <w:r w:rsidR="00C4751A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Год, </w:t>
      </w:r>
      <w:r w:rsidR="005C7FC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Рождество, М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асленица, День </w:t>
      </w:r>
      <w:r w:rsidR="00C4751A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защитника отечества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, День Победы, День матери</w:t>
      </w:r>
      <w:r w:rsidR="00C4751A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, Татьянины именины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Международный женский день 8 марта, День защиты детей, </w:t>
      </w:r>
      <w:r w:rsidR="00764899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День пожилого человека</w:t>
      </w:r>
      <w:r w:rsidR="00C4751A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9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семьи любви и верности, День города.</w:t>
      </w:r>
    </w:p>
    <w:p w:rsidR="002D5516" w:rsidRPr="006A3B66" w:rsidRDefault="002D5516" w:rsidP="005C47FF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93BF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6C7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военно-патриотических, социально-психологических, социально-значимых и информа</w:t>
      </w:r>
      <w:r w:rsidR="005C7FC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ционно-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просветительских программ, </w:t>
      </w:r>
      <w:r w:rsidR="008C6C7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кинолектории 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включающих в себя интеллектуальные игры, беседы, акции, тренинги, опросы, интерактивные программы</w:t>
      </w:r>
      <w:r w:rsidR="008C6C7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и т.д.</w:t>
      </w:r>
    </w:p>
    <w:p w:rsidR="002D5516" w:rsidRPr="006A3B66" w:rsidRDefault="002D5516" w:rsidP="005C47FF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</w:t>
      </w:r>
      <w:r w:rsidR="006A3B6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декоративно-прикладной направленности</w:t>
      </w:r>
      <w:r w:rsidR="009A5FA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93441" w:rsidRPr="006A3B66" w:rsidRDefault="002D5516" w:rsidP="005C47FF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районных конкурсов</w:t>
      </w:r>
      <w:r w:rsidR="007B529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фестивалей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(конкурс КВН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6C7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творческие вечера</w:t>
      </w:r>
      <w:r w:rsidR="008C6C70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, Экологический субботник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39E3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Святочный 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фестиваль, «Широкая масленица»,</w:t>
      </w:r>
      <w:r w:rsidR="00A04A6F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интерактивн</w:t>
      </w:r>
      <w:r w:rsidR="009A5FA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="00A04A6F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дискотек</w:t>
      </w:r>
      <w:r w:rsidR="009A5FA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04A6F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, фестиваль «О тебе, моя Москва!»,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Квест</w:t>
      </w:r>
      <w:proofErr w:type="spellEnd"/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A80E2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ы выбираем жизнь</w:t>
      </w:r>
      <w:r w:rsidR="00A80E24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80E2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4A6F" w:rsidRDefault="00A04A6F" w:rsidP="005C47FF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9045F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A5FA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в них входят: т</w:t>
      </w:r>
      <w:r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анцевально-музыкальные вечера для старшего поколения «Кадриль», кукольные спектакли, кинолектории</w:t>
      </w:r>
      <w:r w:rsidR="009A5FA6" w:rsidRPr="006A3B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93BF6" w:rsidRDefault="00F93BF6" w:rsidP="00F93BF6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Из организованных и проведенных мероприятий </w:t>
      </w:r>
      <w:r w:rsidRPr="001938D2">
        <w:rPr>
          <w:rFonts w:ascii="Times New Roman" w:eastAsia="Calibri" w:hAnsi="Times New Roman" w:cs="Times New Roman"/>
          <w:sz w:val="28"/>
          <w:szCs w:val="28"/>
          <w:lang w:eastAsia="ru-RU"/>
        </w:rPr>
        <w:t>Центром Досуга «Садовники»</w:t>
      </w:r>
      <w:r w:rsidR="00F91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2017</w:t>
      </w:r>
      <w:r w:rsidR="00C1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1AFF">
        <w:rPr>
          <w:rFonts w:ascii="Times New Roman" w:eastAsia="Calibri" w:hAnsi="Times New Roman" w:cs="Times New Roman"/>
          <w:sz w:val="28"/>
          <w:szCs w:val="28"/>
          <w:lang w:eastAsia="ru-RU"/>
        </w:rPr>
        <w:t>г.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2D1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окружного уровня:</w:t>
      </w:r>
    </w:p>
    <w:p w:rsidR="00DF02D1" w:rsidRDefault="00DF02D1" w:rsidP="00F93BF6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-Первенство по лыжным гонкам среди людей с ОВЗ;</w:t>
      </w:r>
    </w:p>
    <w:p w:rsidR="00DF02D1" w:rsidRDefault="00DF02D1" w:rsidP="00F93BF6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-Соревнования по спортивному ориентированию «Открытие летнего сезона 2017»;</w:t>
      </w:r>
    </w:p>
    <w:p w:rsidR="00DF02D1" w:rsidRDefault="00DF02D1" w:rsidP="00DF02D1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Районы</w:t>
      </w:r>
      <w:r w:rsidR="00F91AF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кросс в рамках Спартакиады «Спорт для всех»;</w:t>
      </w:r>
    </w:p>
    <w:p w:rsidR="00DF02D1" w:rsidRDefault="00DF02D1" w:rsidP="00DF02D1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-Первенство МО «Нагатино-Садовники» по легкой атлетике;</w:t>
      </w:r>
    </w:p>
    <w:p w:rsidR="00DF02D1" w:rsidRDefault="00DF02D1" w:rsidP="00DF02D1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DF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Традиционный легкоатлетический пробег памяти М.Л. Полторака;</w:t>
      </w:r>
    </w:p>
    <w:p w:rsidR="00DF02D1" w:rsidRDefault="00DF02D1" w:rsidP="00DF02D1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-Праздничное мероприятие «Служу Отечеству», посвященное Дню призывника;</w:t>
      </w:r>
    </w:p>
    <w:p w:rsidR="00DF02D1" w:rsidRDefault="00DF02D1" w:rsidP="00DF02D1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-Открытое первенство КСО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МосКомпас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спортивному ориентированию;</w:t>
      </w:r>
    </w:p>
    <w:p w:rsidR="005111DB" w:rsidRDefault="00DF02D1" w:rsidP="00FC1430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-Шахматный турнир, посвященный 76-ой годовщине контрнаступ</w:t>
      </w:r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ления битвы под Москвой;</w:t>
      </w:r>
    </w:p>
    <w:p w:rsidR="00F91AFF" w:rsidRPr="00FC1430" w:rsidRDefault="00F91AFF" w:rsidP="00FC1430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финального мероприятия конкурса «Игрушка на елку-2018» проведенного совместно с партией Единая Россия ЮАО г. Москвы.</w:t>
      </w:r>
    </w:p>
    <w:p w:rsidR="001558A8" w:rsidRPr="00B014E4" w:rsidRDefault="00E27D52" w:rsidP="00B014E4">
      <w:pPr>
        <w:pStyle w:val="a7"/>
        <w:widowControl w:val="0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</w:pPr>
      <w:r w:rsidRPr="00B014E4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Работа с подростками, состоящими на учете КДН и ЗП</w:t>
      </w:r>
    </w:p>
    <w:p w:rsidR="0079725D" w:rsidRPr="002B6EDC" w:rsidRDefault="0079725D" w:rsidP="00797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EDC">
        <w:rPr>
          <w:rFonts w:ascii="Times New Roman" w:hAnsi="Times New Roman" w:cs="Times New Roman"/>
          <w:sz w:val="28"/>
        </w:rPr>
        <w:t>В 201</w:t>
      </w:r>
      <w:r w:rsidR="0069045F" w:rsidRPr="002B6EDC">
        <w:rPr>
          <w:rFonts w:ascii="Times New Roman" w:hAnsi="Times New Roman" w:cs="Times New Roman"/>
          <w:sz w:val="28"/>
        </w:rPr>
        <w:t>7</w:t>
      </w:r>
      <w:r w:rsidRPr="002B6EDC">
        <w:rPr>
          <w:rFonts w:ascii="Times New Roman" w:hAnsi="Times New Roman" w:cs="Times New Roman"/>
          <w:sz w:val="28"/>
        </w:rPr>
        <w:t xml:space="preserve"> году на учете </w:t>
      </w:r>
      <w:proofErr w:type="spellStart"/>
      <w:r w:rsidRPr="002B6EDC">
        <w:rPr>
          <w:rFonts w:ascii="Times New Roman" w:hAnsi="Times New Roman" w:cs="Times New Roman"/>
          <w:sz w:val="28"/>
        </w:rPr>
        <w:t>КДНиЗП</w:t>
      </w:r>
      <w:proofErr w:type="spellEnd"/>
      <w:r w:rsidRPr="002B6EDC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Pr="002B6EDC">
        <w:rPr>
          <w:rFonts w:ascii="Times New Roman" w:hAnsi="Times New Roman" w:cs="Times New Roman"/>
          <w:sz w:val="28"/>
        </w:rPr>
        <w:t>Нагатино</w:t>
      </w:r>
      <w:proofErr w:type="spellEnd"/>
      <w:r w:rsidRPr="002B6EDC">
        <w:rPr>
          <w:rFonts w:ascii="Times New Roman" w:hAnsi="Times New Roman" w:cs="Times New Roman"/>
          <w:sz w:val="28"/>
        </w:rPr>
        <w:t xml:space="preserve"> – Садовники состояло </w:t>
      </w:r>
      <w:r w:rsidR="002B6EDC" w:rsidRPr="002B6EDC">
        <w:rPr>
          <w:rFonts w:ascii="Times New Roman" w:hAnsi="Times New Roman" w:cs="Times New Roman"/>
          <w:sz w:val="28"/>
        </w:rPr>
        <w:t>31</w:t>
      </w:r>
      <w:r w:rsidRPr="002B6EDC">
        <w:rPr>
          <w:rFonts w:ascii="Times New Roman" w:hAnsi="Times New Roman" w:cs="Times New Roman"/>
          <w:sz w:val="28"/>
        </w:rPr>
        <w:t xml:space="preserve"> несовершенноле</w:t>
      </w:r>
      <w:r w:rsidR="00423013" w:rsidRPr="002B6EDC">
        <w:rPr>
          <w:rFonts w:ascii="Times New Roman" w:hAnsi="Times New Roman" w:cs="Times New Roman"/>
          <w:sz w:val="28"/>
        </w:rPr>
        <w:t>тни</w:t>
      </w:r>
      <w:r w:rsidR="00C176A1">
        <w:rPr>
          <w:rFonts w:ascii="Times New Roman" w:hAnsi="Times New Roman" w:cs="Times New Roman"/>
          <w:sz w:val="28"/>
        </w:rPr>
        <w:t>й</w:t>
      </w:r>
      <w:r w:rsidR="00423013" w:rsidRPr="002B6EDC">
        <w:rPr>
          <w:rFonts w:ascii="Times New Roman" w:hAnsi="Times New Roman" w:cs="Times New Roman"/>
          <w:sz w:val="28"/>
        </w:rPr>
        <w:t xml:space="preserve"> в возрасте от 10 до 17 лет из них 1</w:t>
      </w:r>
      <w:r w:rsidR="002B6EDC" w:rsidRPr="002B6EDC">
        <w:rPr>
          <w:rFonts w:ascii="Times New Roman" w:hAnsi="Times New Roman" w:cs="Times New Roman"/>
          <w:sz w:val="28"/>
        </w:rPr>
        <w:t>8</w:t>
      </w:r>
      <w:r w:rsidR="00423013" w:rsidRPr="002B6EDC">
        <w:rPr>
          <w:rFonts w:ascii="Times New Roman" w:hAnsi="Times New Roman" w:cs="Times New Roman"/>
          <w:sz w:val="28"/>
        </w:rPr>
        <w:t xml:space="preserve"> снято с учета (</w:t>
      </w:r>
      <w:r w:rsidR="002B6EDC" w:rsidRPr="002B6EDC">
        <w:rPr>
          <w:rFonts w:ascii="Times New Roman" w:hAnsi="Times New Roman" w:cs="Times New Roman"/>
          <w:sz w:val="28"/>
        </w:rPr>
        <w:t>15</w:t>
      </w:r>
      <w:r w:rsidR="00423013" w:rsidRPr="002B6EDC">
        <w:rPr>
          <w:rFonts w:ascii="Times New Roman" w:hAnsi="Times New Roman" w:cs="Times New Roman"/>
          <w:sz w:val="28"/>
        </w:rPr>
        <w:t xml:space="preserve"> – по исправлению, </w:t>
      </w:r>
      <w:r w:rsidR="002B6EDC" w:rsidRPr="002B6EDC">
        <w:rPr>
          <w:rFonts w:ascii="Times New Roman" w:hAnsi="Times New Roman" w:cs="Times New Roman"/>
          <w:sz w:val="28"/>
        </w:rPr>
        <w:t>3 – по достижению 18 лет</w:t>
      </w:r>
      <w:r w:rsidR="00423013" w:rsidRPr="002B6EDC">
        <w:rPr>
          <w:rFonts w:ascii="Times New Roman" w:hAnsi="Times New Roman" w:cs="Times New Roman"/>
          <w:sz w:val="28"/>
        </w:rPr>
        <w:t>). На конец года число сос</w:t>
      </w:r>
      <w:r w:rsidR="00C176A1">
        <w:rPr>
          <w:rFonts w:ascii="Times New Roman" w:hAnsi="Times New Roman" w:cs="Times New Roman"/>
          <w:sz w:val="28"/>
        </w:rPr>
        <w:t>т</w:t>
      </w:r>
      <w:r w:rsidR="00423013" w:rsidRPr="002B6EDC">
        <w:rPr>
          <w:rFonts w:ascii="Times New Roman" w:hAnsi="Times New Roman" w:cs="Times New Roman"/>
          <w:sz w:val="28"/>
        </w:rPr>
        <w:t xml:space="preserve">оявших на учете составило </w:t>
      </w:r>
      <w:r w:rsidR="002B6EDC" w:rsidRPr="002B6EDC">
        <w:rPr>
          <w:rFonts w:ascii="Times New Roman" w:hAnsi="Times New Roman" w:cs="Times New Roman"/>
          <w:sz w:val="28"/>
        </w:rPr>
        <w:t>13</w:t>
      </w:r>
      <w:r w:rsidR="00423013" w:rsidRPr="002B6EDC">
        <w:rPr>
          <w:rFonts w:ascii="Times New Roman" w:hAnsi="Times New Roman" w:cs="Times New Roman"/>
          <w:sz w:val="28"/>
        </w:rPr>
        <w:t xml:space="preserve"> человек. </w:t>
      </w:r>
      <w:r w:rsidRPr="002B6EDC">
        <w:rPr>
          <w:rFonts w:ascii="Times New Roman" w:hAnsi="Times New Roman" w:cs="Times New Roman"/>
          <w:sz w:val="28"/>
        </w:rPr>
        <w:t xml:space="preserve"> Все несовершеннолетние закреплены за структурными подразделениями ГБУ ЦД «Садовники» по месту жительства и за ответственными руководителями. </w:t>
      </w:r>
    </w:p>
    <w:p w:rsidR="0079725D" w:rsidRPr="0069045F" w:rsidRDefault="0079725D" w:rsidP="00797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45F">
        <w:rPr>
          <w:rFonts w:ascii="Times New Roman" w:hAnsi="Times New Roman" w:cs="Times New Roman"/>
          <w:sz w:val="28"/>
        </w:rPr>
        <w:lastRenderedPageBreak/>
        <w:t>Всего  Учреждением в 201</w:t>
      </w:r>
      <w:r w:rsidR="00694701">
        <w:rPr>
          <w:rFonts w:ascii="Times New Roman" w:hAnsi="Times New Roman" w:cs="Times New Roman"/>
          <w:sz w:val="28"/>
        </w:rPr>
        <w:t>7</w:t>
      </w:r>
      <w:r w:rsidRPr="0069045F">
        <w:rPr>
          <w:rFonts w:ascii="Times New Roman" w:hAnsi="Times New Roman" w:cs="Times New Roman"/>
          <w:sz w:val="28"/>
        </w:rPr>
        <w:t xml:space="preserve"> году проведено 7</w:t>
      </w:r>
      <w:r w:rsidR="00694701">
        <w:rPr>
          <w:rFonts w:ascii="Times New Roman" w:hAnsi="Times New Roman" w:cs="Times New Roman"/>
          <w:sz w:val="28"/>
        </w:rPr>
        <w:t>0</w:t>
      </w:r>
      <w:r w:rsidRPr="0069045F">
        <w:rPr>
          <w:rFonts w:ascii="Times New Roman" w:hAnsi="Times New Roman" w:cs="Times New Roman"/>
          <w:sz w:val="28"/>
        </w:rPr>
        <w:t xml:space="preserve"> мероприяти</w:t>
      </w:r>
      <w:r w:rsidR="00694701">
        <w:rPr>
          <w:rFonts w:ascii="Times New Roman" w:hAnsi="Times New Roman" w:cs="Times New Roman"/>
          <w:sz w:val="28"/>
        </w:rPr>
        <w:t>й</w:t>
      </w:r>
      <w:r w:rsidRPr="0069045F">
        <w:rPr>
          <w:rFonts w:ascii="Times New Roman" w:hAnsi="Times New Roman" w:cs="Times New Roman"/>
          <w:sz w:val="28"/>
        </w:rPr>
        <w:t xml:space="preserve">, на которые заблаговременно были приглашены несовершеннолетние, состоящие на учете в </w:t>
      </w:r>
      <w:proofErr w:type="spellStart"/>
      <w:r w:rsidRPr="0069045F">
        <w:rPr>
          <w:rFonts w:ascii="Times New Roman" w:hAnsi="Times New Roman" w:cs="Times New Roman"/>
          <w:sz w:val="28"/>
        </w:rPr>
        <w:t>КДНиЗП</w:t>
      </w:r>
      <w:proofErr w:type="spellEnd"/>
      <w:r w:rsidRPr="0069045F">
        <w:rPr>
          <w:rFonts w:ascii="Times New Roman" w:hAnsi="Times New Roman" w:cs="Times New Roman"/>
          <w:sz w:val="28"/>
        </w:rPr>
        <w:t xml:space="preserve">, с учетом их возрастной категории и предпочтениям. </w:t>
      </w:r>
    </w:p>
    <w:p w:rsidR="0079725D" w:rsidRPr="0069045F" w:rsidRDefault="0079725D" w:rsidP="00797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45F">
        <w:rPr>
          <w:rFonts w:ascii="Times New Roman" w:hAnsi="Times New Roman" w:cs="Times New Roman"/>
          <w:sz w:val="28"/>
        </w:rPr>
        <w:t xml:space="preserve">После каждого мероприятия всем его участникам, в том числе несовершеннолетним, состоящим на учете в </w:t>
      </w:r>
      <w:proofErr w:type="spellStart"/>
      <w:r w:rsidRPr="0069045F">
        <w:rPr>
          <w:rFonts w:ascii="Times New Roman" w:hAnsi="Times New Roman" w:cs="Times New Roman"/>
          <w:sz w:val="28"/>
        </w:rPr>
        <w:t>КДНиЗП</w:t>
      </w:r>
      <w:proofErr w:type="spellEnd"/>
      <w:r w:rsidRPr="0069045F">
        <w:rPr>
          <w:rFonts w:ascii="Times New Roman" w:hAnsi="Times New Roman" w:cs="Times New Roman"/>
          <w:sz w:val="28"/>
        </w:rPr>
        <w:t>, предлагается опросник по выявлению уровня удовлетворённостью мероприятием. В основном отзывы о мероприятиях положительные, все пожелания участников учитываются при организации последующих мероприятий.</w:t>
      </w:r>
    </w:p>
    <w:p w:rsidR="0079725D" w:rsidRPr="001938D2" w:rsidRDefault="0079725D" w:rsidP="00797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045F">
        <w:rPr>
          <w:rFonts w:ascii="Times New Roman" w:hAnsi="Times New Roman" w:cs="Times New Roman"/>
          <w:sz w:val="28"/>
        </w:rPr>
        <w:t xml:space="preserve">В ГБУ ЦД «Садовники» работает </w:t>
      </w:r>
      <w:r w:rsidR="00694701">
        <w:rPr>
          <w:rFonts w:ascii="Times New Roman" w:hAnsi="Times New Roman" w:cs="Times New Roman"/>
          <w:sz w:val="28"/>
        </w:rPr>
        <w:t>специалист по социально-воспитательной работе</w:t>
      </w:r>
      <w:r w:rsidRPr="0069045F">
        <w:rPr>
          <w:rFonts w:ascii="Times New Roman" w:hAnsi="Times New Roman" w:cs="Times New Roman"/>
          <w:sz w:val="28"/>
        </w:rPr>
        <w:t xml:space="preserve">, который ведет консультации и работу в первую очередь с несовершеннолетними, состоящими на учете в </w:t>
      </w:r>
      <w:proofErr w:type="spellStart"/>
      <w:r w:rsidRPr="0069045F">
        <w:rPr>
          <w:rFonts w:ascii="Times New Roman" w:hAnsi="Times New Roman" w:cs="Times New Roman"/>
          <w:sz w:val="28"/>
        </w:rPr>
        <w:t>КДНиЗП</w:t>
      </w:r>
      <w:proofErr w:type="spellEnd"/>
      <w:r w:rsidRPr="0069045F">
        <w:rPr>
          <w:rFonts w:ascii="Times New Roman" w:hAnsi="Times New Roman" w:cs="Times New Roman"/>
          <w:sz w:val="28"/>
        </w:rPr>
        <w:t>.</w:t>
      </w:r>
      <w:r w:rsidRPr="0079725D">
        <w:rPr>
          <w:rFonts w:ascii="Times New Roman" w:hAnsi="Times New Roman" w:cs="Times New Roman"/>
          <w:sz w:val="28"/>
        </w:rPr>
        <w:t xml:space="preserve"> </w:t>
      </w:r>
    </w:p>
    <w:p w:rsidR="0079725D" w:rsidRPr="001938D2" w:rsidRDefault="0079725D" w:rsidP="00797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159F" w:rsidRDefault="0037159F" w:rsidP="005C47FF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6. И</w:t>
      </w:r>
      <w:r w:rsidR="00486B8D" w:rsidRPr="003715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нформационно-рекламное обеспечение деятельности  </w:t>
      </w:r>
    </w:p>
    <w:p w:rsidR="008E7DB7" w:rsidRDefault="00486B8D" w:rsidP="005C47FF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715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ГБУ </w:t>
      </w:r>
      <w:r w:rsidRPr="0037159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ЦД «Садовники»</w:t>
      </w:r>
      <w:r w:rsidR="008E7DB7" w:rsidRPr="003715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7159F" w:rsidRPr="00BD4576" w:rsidRDefault="00BD4576" w:rsidP="00BD457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У</w:t>
      </w:r>
      <w:r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>спешно функционирует сайт Учреждения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http://центрсадовники.рф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и сообщество</w:t>
      </w:r>
      <w:r w:rsidR="00C1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социальных сетях: «</w:t>
      </w:r>
      <w:proofErr w:type="spellStart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proofErr w:type="gramStart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» ,</w:t>
      </w:r>
      <w:proofErr w:type="gramEnd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Фейсбук</w:t>
      </w:r>
      <w:proofErr w:type="spellEnd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и «</w:t>
      </w:r>
      <w:proofErr w:type="spellStart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регулярно обновляется информация о деятельности Учреждения.</w:t>
      </w:r>
    </w:p>
    <w:p w:rsidR="008E7DB7" w:rsidRDefault="00486B8D" w:rsidP="005C47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информационно-рекламного обеспечения деятельности ГБУ </w:t>
      </w:r>
      <w:r w:rsidR="00FC1430">
        <w:rPr>
          <w:rFonts w:ascii="Times New Roman" w:eastAsia="Calibri" w:hAnsi="Times New Roman" w:cs="Times New Roman"/>
          <w:sz w:val="28"/>
          <w:szCs w:val="28"/>
        </w:rPr>
        <w:t>ЦД «Садовники» осуществляю</w:t>
      </w:r>
      <w:r w:rsidRPr="008B673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FC1430">
        <w:rPr>
          <w:rFonts w:ascii="Times New Roman" w:eastAsia="Calibri" w:hAnsi="Times New Roman" w:cs="Times New Roman"/>
          <w:sz w:val="28"/>
          <w:szCs w:val="28"/>
          <w:lang w:eastAsia="ru-RU"/>
        </w:rPr>
        <w:t>публикации</w:t>
      </w:r>
      <w:r w:rsidR="008B6738"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рекламн</w:t>
      </w:r>
      <w:r w:rsidR="008E7DB7">
        <w:rPr>
          <w:rFonts w:ascii="Times New Roman" w:eastAsia="Calibri" w:hAnsi="Times New Roman" w:cs="Times New Roman"/>
          <w:sz w:val="28"/>
          <w:szCs w:val="28"/>
          <w:lang w:eastAsia="ru-RU"/>
        </w:rPr>
        <w:t>ых буклетов, постеров, афиш и д</w:t>
      </w:r>
      <w:r w:rsidR="008B6738"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</w:p>
    <w:p w:rsidR="008E7DB7" w:rsidRDefault="00486B8D" w:rsidP="005C47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готовятся </w:t>
      </w:r>
      <w:r w:rsidR="008B6738"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предоставляются </w:t>
      </w:r>
      <w:r w:rsidRPr="008B6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фотоотчеты и рекламные ролики о работе Учреждения. </w:t>
      </w:r>
    </w:p>
    <w:p w:rsidR="00CA4D9F" w:rsidRDefault="00CA4D9F" w:rsidP="005C47FF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4D9F" w:rsidRPr="008B6738" w:rsidRDefault="00CA4D9F" w:rsidP="005C47FF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ГБУ ЦД «Садовники» </w:t>
      </w:r>
      <w:r w:rsidR="00C1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C1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Фадеева И.Г.</w:t>
      </w:r>
    </w:p>
    <w:sectPr w:rsidR="00CA4D9F" w:rsidRPr="008B6738" w:rsidSect="00C176A1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2AC"/>
    <w:multiLevelType w:val="hybridMultilevel"/>
    <w:tmpl w:val="1026F97E"/>
    <w:lvl w:ilvl="0" w:tplc="855C7B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2A4427"/>
    <w:multiLevelType w:val="hybridMultilevel"/>
    <w:tmpl w:val="586230E6"/>
    <w:lvl w:ilvl="0" w:tplc="6F6C17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CA19AE"/>
    <w:multiLevelType w:val="multilevel"/>
    <w:tmpl w:val="98F2FFC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4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EE94E24"/>
    <w:multiLevelType w:val="multilevel"/>
    <w:tmpl w:val="98F2FFC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44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B4ADA"/>
    <w:multiLevelType w:val="hybridMultilevel"/>
    <w:tmpl w:val="6E620878"/>
    <w:lvl w:ilvl="0" w:tplc="246A4FA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5D27DC7"/>
    <w:multiLevelType w:val="hybridMultilevel"/>
    <w:tmpl w:val="FCDE6EA6"/>
    <w:lvl w:ilvl="0" w:tplc="911C8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7B0D36"/>
    <w:multiLevelType w:val="multilevel"/>
    <w:tmpl w:val="8FDA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F24597"/>
    <w:multiLevelType w:val="multilevel"/>
    <w:tmpl w:val="29421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8D"/>
    <w:rsid w:val="00007332"/>
    <w:rsid w:val="00013BEC"/>
    <w:rsid w:val="00087AC2"/>
    <w:rsid w:val="000A1672"/>
    <w:rsid w:val="000D4D93"/>
    <w:rsid w:val="000E178C"/>
    <w:rsid w:val="000F5621"/>
    <w:rsid w:val="001113B5"/>
    <w:rsid w:val="00123379"/>
    <w:rsid w:val="001358AA"/>
    <w:rsid w:val="00140994"/>
    <w:rsid w:val="001558A8"/>
    <w:rsid w:val="00183234"/>
    <w:rsid w:val="001938D2"/>
    <w:rsid w:val="001C1B25"/>
    <w:rsid w:val="001E0BE2"/>
    <w:rsid w:val="00210830"/>
    <w:rsid w:val="00222F30"/>
    <w:rsid w:val="00234CD1"/>
    <w:rsid w:val="002A1FE3"/>
    <w:rsid w:val="002B2F84"/>
    <w:rsid w:val="002B6EDC"/>
    <w:rsid w:val="002D5516"/>
    <w:rsid w:val="002D77B0"/>
    <w:rsid w:val="002F4A8B"/>
    <w:rsid w:val="00323CA5"/>
    <w:rsid w:val="003366CA"/>
    <w:rsid w:val="003430D2"/>
    <w:rsid w:val="0034320D"/>
    <w:rsid w:val="00345527"/>
    <w:rsid w:val="00367EF5"/>
    <w:rsid w:val="0037159F"/>
    <w:rsid w:val="00377F64"/>
    <w:rsid w:val="00393441"/>
    <w:rsid w:val="003A66F2"/>
    <w:rsid w:val="003D0D6F"/>
    <w:rsid w:val="003F2B9A"/>
    <w:rsid w:val="00403E94"/>
    <w:rsid w:val="00423013"/>
    <w:rsid w:val="00433291"/>
    <w:rsid w:val="004631B4"/>
    <w:rsid w:val="00486B8D"/>
    <w:rsid w:val="00490FD2"/>
    <w:rsid w:val="00492C4D"/>
    <w:rsid w:val="00495102"/>
    <w:rsid w:val="004D3520"/>
    <w:rsid w:val="005111DB"/>
    <w:rsid w:val="00527DBD"/>
    <w:rsid w:val="00543AFF"/>
    <w:rsid w:val="0056094C"/>
    <w:rsid w:val="005C47FF"/>
    <w:rsid w:val="005C7FC0"/>
    <w:rsid w:val="005F5D5B"/>
    <w:rsid w:val="00626575"/>
    <w:rsid w:val="00653247"/>
    <w:rsid w:val="00654509"/>
    <w:rsid w:val="0065521F"/>
    <w:rsid w:val="0065679C"/>
    <w:rsid w:val="00664C50"/>
    <w:rsid w:val="0069045F"/>
    <w:rsid w:val="00694701"/>
    <w:rsid w:val="00696EB3"/>
    <w:rsid w:val="006A3B66"/>
    <w:rsid w:val="006B4969"/>
    <w:rsid w:val="006C13C5"/>
    <w:rsid w:val="006D4991"/>
    <w:rsid w:val="006D6333"/>
    <w:rsid w:val="007278B0"/>
    <w:rsid w:val="00751BC0"/>
    <w:rsid w:val="007602B0"/>
    <w:rsid w:val="00764899"/>
    <w:rsid w:val="00764B72"/>
    <w:rsid w:val="007665CC"/>
    <w:rsid w:val="0079725D"/>
    <w:rsid w:val="007B5296"/>
    <w:rsid w:val="007B5E2E"/>
    <w:rsid w:val="00805249"/>
    <w:rsid w:val="008350E8"/>
    <w:rsid w:val="00853446"/>
    <w:rsid w:val="008700D5"/>
    <w:rsid w:val="00870B8B"/>
    <w:rsid w:val="0087310D"/>
    <w:rsid w:val="008828C9"/>
    <w:rsid w:val="00892EB0"/>
    <w:rsid w:val="008A5A26"/>
    <w:rsid w:val="008A737D"/>
    <w:rsid w:val="008B6738"/>
    <w:rsid w:val="008C6C70"/>
    <w:rsid w:val="008E39E3"/>
    <w:rsid w:val="008E5747"/>
    <w:rsid w:val="008E5967"/>
    <w:rsid w:val="008E7DB7"/>
    <w:rsid w:val="00906E7B"/>
    <w:rsid w:val="00931AB8"/>
    <w:rsid w:val="00935533"/>
    <w:rsid w:val="009A0ED8"/>
    <w:rsid w:val="009A5FA6"/>
    <w:rsid w:val="009C4B6F"/>
    <w:rsid w:val="009D73A3"/>
    <w:rsid w:val="009F47E3"/>
    <w:rsid w:val="009F6C6A"/>
    <w:rsid w:val="00A04A6F"/>
    <w:rsid w:val="00A30C1F"/>
    <w:rsid w:val="00A31BEC"/>
    <w:rsid w:val="00A63BFD"/>
    <w:rsid w:val="00A80E24"/>
    <w:rsid w:val="00A83472"/>
    <w:rsid w:val="00A8547C"/>
    <w:rsid w:val="00AA7476"/>
    <w:rsid w:val="00AB2133"/>
    <w:rsid w:val="00AC3890"/>
    <w:rsid w:val="00AD32DE"/>
    <w:rsid w:val="00B014E4"/>
    <w:rsid w:val="00B108C3"/>
    <w:rsid w:val="00B407E1"/>
    <w:rsid w:val="00B85ECE"/>
    <w:rsid w:val="00B96DE8"/>
    <w:rsid w:val="00BD3FE9"/>
    <w:rsid w:val="00BD4576"/>
    <w:rsid w:val="00BD6960"/>
    <w:rsid w:val="00C176A1"/>
    <w:rsid w:val="00C4751A"/>
    <w:rsid w:val="00CA4D9F"/>
    <w:rsid w:val="00CD6AD3"/>
    <w:rsid w:val="00CD7914"/>
    <w:rsid w:val="00CF5BE8"/>
    <w:rsid w:val="00D0544E"/>
    <w:rsid w:val="00D13238"/>
    <w:rsid w:val="00D13BB2"/>
    <w:rsid w:val="00D20F44"/>
    <w:rsid w:val="00D25C1A"/>
    <w:rsid w:val="00D3717A"/>
    <w:rsid w:val="00D903E4"/>
    <w:rsid w:val="00DB4039"/>
    <w:rsid w:val="00DC0DF8"/>
    <w:rsid w:val="00DE4D9C"/>
    <w:rsid w:val="00DF02D1"/>
    <w:rsid w:val="00E118A7"/>
    <w:rsid w:val="00E27D52"/>
    <w:rsid w:val="00E30C15"/>
    <w:rsid w:val="00E65F3A"/>
    <w:rsid w:val="00E67E93"/>
    <w:rsid w:val="00E714FA"/>
    <w:rsid w:val="00ED02F6"/>
    <w:rsid w:val="00F07F38"/>
    <w:rsid w:val="00F43882"/>
    <w:rsid w:val="00F56AA7"/>
    <w:rsid w:val="00F66B19"/>
    <w:rsid w:val="00F722D5"/>
    <w:rsid w:val="00F91AFF"/>
    <w:rsid w:val="00F93BF6"/>
    <w:rsid w:val="00FC1430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F0B7"/>
  <w15:docId w15:val="{153B578D-2E78-42F3-847F-1D251FB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86B8D"/>
    <w:rPr>
      <w:rFonts w:ascii="Times New Roman" w:eastAsia="Times New Roman" w:hAnsi="Times New Roman" w:cs="Times New Roman"/>
      <w:i/>
      <w:iCs/>
      <w:spacing w:val="-1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basedOn w:val="3"/>
    <w:rsid w:val="00486B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1"/>
    <w:rsid w:val="00486B8D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86B8D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86B8D"/>
    <w:pPr>
      <w:widowControl w:val="0"/>
      <w:shd w:val="clear" w:color="auto" w:fill="FFFFFF"/>
      <w:spacing w:before="300" w:after="0" w:line="346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  <w:sz w:val="23"/>
      <w:szCs w:val="23"/>
    </w:rPr>
  </w:style>
  <w:style w:type="paragraph" w:customStyle="1" w:styleId="31">
    <w:name w:val="Основной текст3"/>
    <w:basedOn w:val="a"/>
    <w:link w:val="a3"/>
    <w:rsid w:val="00486B8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32">
    <w:name w:val="Body Text Indent 3"/>
    <w:basedOn w:val="a"/>
    <w:link w:val="33"/>
    <w:semiHidden/>
    <w:rsid w:val="00F722D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F722D5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59"/>
    <w:rsid w:val="0072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727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67E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7E93"/>
  </w:style>
  <w:style w:type="paragraph" w:customStyle="1" w:styleId="Style3">
    <w:name w:val="Style3"/>
    <w:basedOn w:val="a"/>
    <w:uiPriority w:val="99"/>
    <w:rsid w:val="00A30C1F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0C1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93441"/>
    <w:pPr>
      <w:ind w:left="720"/>
      <w:contextualSpacing/>
    </w:pPr>
  </w:style>
  <w:style w:type="paragraph" w:customStyle="1" w:styleId="4">
    <w:name w:val="Основной текст4"/>
    <w:basedOn w:val="a"/>
    <w:rsid w:val="000D4D93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2D5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0149-B260-4128-A7E2-850BDCCD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3</cp:revision>
  <cp:lastPrinted>2018-04-06T11:02:00Z</cp:lastPrinted>
  <dcterms:created xsi:type="dcterms:W3CDTF">2018-04-06T11:45:00Z</dcterms:created>
  <dcterms:modified xsi:type="dcterms:W3CDTF">2018-04-12T10:32:00Z</dcterms:modified>
</cp:coreProperties>
</file>