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СОВЕТ ДЕПУТАТОВ</w:t>
      </w:r>
    </w:p>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МУНИЦИПАЛЬНОГО ОКРУГА</w:t>
      </w:r>
    </w:p>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НАГАТИНО-САДОВНИКИ</w:t>
      </w:r>
    </w:p>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РЕШЕНИЕ</w:t>
      </w:r>
    </w:p>
    <w:p w:rsidR="00C82927" w:rsidRPr="00C82927" w:rsidRDefault="00C82927" w:rsidP="00C82927">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C82927" w:rsidRPr="00C82927" w:rsidRDefault="00C82927" w:rsidP="00C82927">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C82927" w:rsidRPr="00C82927" w:rsidRDefault="00C82927" w:rsidP="00C82927">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C82927" w:rsidRPr="00C82927" w:rsidRDefault="00C82927" w:rsidP="00C82927">
      <w:pPr>
        <w:tabs>
          <w:tab w:val="left" w:pos="4253"/>
          <w:tab w:val="left" w:pos="4395"/>
        </w:tabs>
        <w:spacing w:after="0" w:line="240" w:lineRule="auto"/>
        <w:ind w:right="4252"/>
        <w:jc w:val="both"/>
        <w:rPr>
          <w:rFonts w:ascii="Times New Roman" w:eastAsia="Times New Roman" w:hAnsi="Times New Roman" w:cs="Times New Roman"/>
          <w:b/>
          <w:sz w:val="28"/>
          <w:szCs w:val="28"/>
          <w:u w:val="single"/>
          <w:lang w:eastAsia="ru-RU"/>
        </w:rPr>
      </w:pPr>
      <w:r w:rsidRPr="00C82927">
        <w:rPr>
          <w:rFonts w:ascii="Times New Roman" w:eastAsia="Times New Roman" w:hAnsi="Times New Roman" w:cs="Times New Roman"/>
          <w:b/>
          <w:sz w:val="28"/>
          <w:szCs w:val="28"/>
          <w:u w:val="single"/>
          <w:lang w:eastAsia="ru-RU"/>
        </w:rPr>
        <w:t>14 марта 2023 года № МНС-01-03-33</w:t>
      </w:r>
    </w:p>
    <w:p w:rsidR="00A755E2" w:rsidRPr="00E070B5" w:rsidRDefault="00A755E2" w:rsidP="00A755E2">
      <w:pPr>
        <w:spacing w:after="0" w:line="240" w:lineRule="auto"/>
        <w:ind w:right="4819"/>
        <w:jc w:val="both"/>
        <w:rPr>
          <w:rFonts w:ascii="Times New Roman" w:eastAsia="Times New Roman" w:hAnsi="Times New Roman" w:cs="Times New Roman"/>
          <w:b/>
          <w:sz w:val="28"/>
          <w:szCs w:val="28"/>
          <w:lang w:eastAsia="ru-RU"/>
        </w:rPr>
      </w:pPr>
    </w:p>
    <w:p w:rsidR="00A755E2" w:rsidRPr="00E070B5" w:rsidRDefault="00A755E2" w:rsidP="00A755E2">
      <w:pPr>
        <w:spacing w:after="0" w:line="240" w:lineRule="auto"/>
        <w:ind w:right="4819"/>
        <w:jc w:val="both"/>
        <w:rPr>
          <w:rFonts w:ascii="Times New Roman" w:eastAsia="Times New Roman" w:hAnsi="Times New Roman" w:cs="Times New Roman"/>
          <w:b/>
          <w:bCs/>
          <w:sz w:val="28"/>
          <w:szCs w:val="28"/>
          <w:lang w:eastAsia="ru-RU"/>
        </w:rPr>
      </w:pPr>
      <w:r w:rsidRPr="00E070B5">
        <w:rPr>
          <w:rFonts w:ascii="Times New Roman" w:eastAsia="Times New Roman" w:hAnsi="Times New Roman" w:cs="Times New Roman"/>
          <w:b/>
          <w:sz w:val="28"/>
          <w:szCs w:val="28"/>
          <w:lang w:eastAsia="ru-RU"/>
        </w:rPr>
        <w:t xml:space="preserve">Об отчете главы администрации муниципального округа Нагатино-Садовники о </w:t>
      </w:r>
      <w:r>
        <w:rPr>
          <w:rFonts w:ascii="Times New Roman" w:eastAsia="Times New Roman" w:hAnsi="Times New Roman" w:cs="Times New Roman"/>
          <w:b/>
          <w:sz w:val="28"/>
          <w:szCs w:val="28"/>
          <w:lang w:eastAsia="ru-RU"/>
        </w:rPr>
        <w:t xml:space="preserve">работе </w:t>
      </w:r>
      <w:r w:rsidR="00375917">
        <w:rPr>
          <w:rFonts w:ascii="Times New Roman" w:eastAsia="Times New Roman" w:hAnsi="Times New Roman" w:cs="Times New Roman"/>
          <w:b/>
          <w:sz w:val="28"/>
          <w:szCs w:val="28"/>
          <w:lang w:eastAsia="ru-RU"/>
        </w:rPr>
        <w:t>в</w:t>
      </w:r>
      <w:r w:rsidRPr="00E070B5">
        <w:rPr>
          <w:rFonts w:ascii="Times New Roman" w:eastAsia="Times New Roman" w:hAnsi="Times New Roman" w:cs="Times New Roman"/>
          <w:b/>
          <w:sz w:val="28"/>
          <w:szCs w:val="28"/>
          <w:lang w:eastAsia="ru-RU"/>
        </w:rPr>
        <w:t xml:space="preserve"> 20</w:t>
      </w:r>
      <w:r w:rsidR="00375917">
        <w:rPr>
          <w:rFonts w:ascii="Times New Roman" w:eastAsia="Times New Roman" w:hAnsi="Times New Roman" w:cs="Times New Roman"/>
          <w:b/>
          <w:sz w:val="28"/>
          <w:szCs w:val="28"/>
          <w:lang w:eastAsia="ru-RU"/>
        </w:rPr>
        <w:t>2</w:t>
      </w:r>
      <w:r w:rsidR="00882825">
        <w:rPr>
          <w:rFonts w:ascii="Times New Roman" w:eastAsia="Times New Roman" w:hAnsi="Times New Roman" w:cs="Times New Roman"/>
          <w:b/>
          <w:sz w:val="28"/>
          <w:szCs w:val="28"/>
          <w:lang w:eastAsia="ru-RU"/>
        </w:rPr>
        <w:t>2</w:t>
      </w:r>
      <w:r w:rsidRPr="00E070B5">
        <w:rPr>
          <w:rFonts w:ascii="Times New Roman" w:eastAsia="Times New Roman" w:hAnsi="Times New Roman" w:cs="Times New Roman"/>
          <w:b/>
          <w:sz w:val="28"/>
          <w:szCs w:val="28"/>
          <w:lang w:eastAsia="ru-RU"/>
        </w:rPr>
        <w:t xml:space="preserve"> год</w:t>
      </w:r>
      <w:r w:rsidR="00375917">
        <w:rPr>
          <w:rFonts w:ascii="Times New Roman" w:eastAsia="Times New Roman" w:hAnsi="Times New Roman" w:cs="Times New Roman"/>
          <w:b/>
          <w:sz w:val="28"/>
          <w:szCs w:val="28"/>
          <w:lang w:eastAsia="ru-RU"/>
        </w:rPr>
        <w:t>у</w:t>
      </w:r>
    </w:p>
    <w:p w:rsidR="00A755E2" w:rsidRDefault="00A755E2" w:rsidP="00A755E2">
      <w:pPr>
        <w:spacing w:after="0" w:line="240" w:lineRule="auto"/>
        <w:jc w:val="both"/>
        <w:rPr>
          <w:rFonts w:ascii="Times New Roman" w:eastAsia="Times New Roman" w:hAnsi="Times New Roman" w:cs="Times New Roman"/>
          <w:b/>
          <w:sz w:val="28"/>
          <w:szCs w:val="24"/>
          <w:lang w:eastAsia="ru-RU"/>
        </w:rPr>
      </w:pPr>
    </w:p>
    <w:p w:rsidR="00C82927" w:rsidRPr="00E070B5" w:rsidRDefault="00C82927" w:rsidP="00A755E2">
      <w:pPr>
        <w:spacing w:after="0" w:line="240" w:lineRule="auto"/>
        <w:jc w:val="both"/>
        <w:rPr>
          <w:rFonts w:ascii="Times New Roman" w:eastAsia="Times New Roman" w:hAnsi="Times New Roman" w:cs="Times New Roman"/>
          <w:b/>
          <w:sz w:val="28"/>
          <w:szCs w:val="24"/>
          <w:lang w:eastAsia="ru-RU"/>
        </w:rPr>
      </w:pPr>
    </w:p>
    <w:p w:rsidR="00A755E2" w:rsidRPr="00E070B5" w:rsidRDefault="00A755E2" w:rsidP="00C82927">
      <w:pPr>
        <w:spacing w:after="0" w:line="240" w:lineRule="auto"/>
        <w:ind w:firstLine="851"/>
        <w:jc w:val="both"/>
        <w:rPr>
          <w:rFonts w:ascii="Times New Roman" w:eastAsia="Times New Roman" w:hAnsi="Times New Roman" w:cs="Times New Roman"/>
          <w:b/>
          <w:sz w:val="28"/>
          <w:szCs w:val="28"/>
          <w:lang w:eastAsia="ru-RU"/>
        </w:rPr>
      </w:pPr>
      <w:r w:rsidRPr="00E070B5">
        <w:rPr>
          <w:rFonts w:ascii="Times New Roman" w:eastAsia="Times New Roman" w:hAnsi="Times New Roman" w:cs="Times New Roman"/>
          <w:sz w:val="28"/>
          <w:szCs w:val="28"/>
          <w:lang w:eastAsia="ru-RU"/>
        </w:rPr>
        <w:t xml:space="preserve"> В соответствии с частью 13.1. статьи 16 Закона города Москвы от </w:t>
      </w:r>
      <w:r w:rsidRPr="00E070B5">
        <w:rPr>
          <w:rFonts w:ascii="Times New Roman" w:eastAsia="Times New Roman" w:hAnsi="Times New Roman" w:cs="Times New Roman"/>
          <w:sz w:val="28"/>
          <w:szCs w:val="28"/>
          <w:lang w:eastAsia="ru-RU"/>
        </w:rPr>
        <w:br/>
        <w:t xml:space="preserve">6 ноября 2002 года № 56 «Об организации местного самоуправления в городе Москве», частью 1 статьи 17 Устава муниципального округа Нагатино-Садовники, заслушав отчет главы администрации муниципального округа Нагатино-Садовники Илек Т.Д. о </w:t>
      </w:r>
      <w:r>
        <w:rPr>
          <w:rFonts w:ascii="Times New Roman" w:eastAsia="Times New Roman" w:hAnsi="Times New Roman" w:cs="Times New Roman"/>
          <w:sz w:val="28"/>
          <w:szCs w:val="28"/>
          <w:lang w:eastAsia="ru-RU"/>
        </w:rPr>
        <w:t xml:space="preserve">работе </w:t>
      </w:r>
      <w:r w:rsidR="00375917">
        <w:rPr>
          <w:rFonts w:ascii="Times New Roman" w:eastAsia="Times New Roman" w:hAnsi="Times New Roman" w:cs="Times New Roman"/>
          <w:sz w:val="28"/>
          <w:szCs w:val="28"/>
          <w:lang w:eastAsia="ru-RU"/>
        </w:rPr>
        <w:t>в 202</w:t>
      </w:r>
      <w:r w:rsidR="00882825">
        <w:rPr>
          <w:rFonts w:ascii="Times New Roman" w:eastAsia="Times New Roman" w:hAnsi="Times New Roman" w:cs="Times New Roman"/>
          <w:sz w:val="28"/>
          <w:szCs w:val="28"/>
          <w:lang w:eastAsia="ru-RU"/>
        </w:rPr>
        <w:t>2</w:t>
      </w:r>
      <w:r w:rsidRPr="00E070B5">
        <w:rPr>
          <w:rFonts w:ascii="Times New Roman" w:eastAsia="Times New Roman" w:hAnsi="Times New Roman" w:cs="Times New Roman"/>
          <w:sz w:val="28"/>
          <w:szCs w:val="28"/>
          <w:lang w:eastAsia="ru-RU"/>
        </w:rPr>
        <w:t xml:space="preserve"> год</w:t>
      </w:r>
      <w:r w:rsidR="00375917">
        <w:rPr>
          <w:rFonts w:ascii="Times New Roman" w:eastAsia="Times New Roman" w:hAnsi="Times New Roman" w:cs="Times New Roman"/>
          <w:sz w:val="28"/>
          <w:szCs w:val="28"/>
          <w:lang w:eastAsia="ru-RU"/>
        </w:rPr>
        <w:t>у</w:t>
      </w:r>
      <w:r w:rsidRPr="00E070B5">
        <w:rPr>
          <w:rFonts w:ascii="Times New Roman" w:eastAsia="Times New Roman" w:hAnsi="Times New Roman" w:cs="Times New Roman"/>
          <w:sz w:val="28"/>
          <w:szCs w:val="28"/>
          <w:lang w:eastAsia="ru-RU"/>
        </w:rPr>
        <w:t xml:space="preserve">, </w:t>
      </w:r>
      <w:r w:rsidRPr="00E070B5">
        <w:rPr>
          <w:rFonts w:ascii="Times New Roman" w:eastAsia="Times New Roman" w:hAnsi="Times New Roman" w:cs="Times New Roman"/>
          <w:b/>
          <w:sz w:val="28"/>
          <w:szCs w:val="28"/>
          <w:lang w:eastAsia="ru-RU"/>
        </w:rPr>
        <w:t>Совет депутатов муниципального округа Нагатино-Садовники решил:</w:t>
      </w:r>
    </w:p>
    <w:p w:rsidR="00A755E2" w:rsidRPr="00E070B5" w:rsidRDefault="00A755E2" w:rsidP="00C82927">
      <w:pPr>
        <w:spacing w:after="0" w:line="240" w:lineRule="auto"/>
        <w:ind w:firstLine="851"/>
        <w:jc w:val="both"/>
        <w:rPr>
          <w:rFonts w:ascii="Times New Roman" w:eastAsia="Times New Roman" w:hAnsi="Times New Roman" w:cs="Times New Roman"/>
          <w:bCs/>
          <w:sz w:val="28"/>
          <w:szCs w:val="28"/>
          <w:lang w:eastAsia="ru-RU"/>
        </w:rPr>
      </w:pPr>
      <w:r w:rsidRPr="00E070B5">
        <w:rPr>
          <w:rFonts w:ascii="Times New Roman" w:eastAsia="Times New Roman" w:hAnsi="Times New Roman" w:cs="Times New Roman"/>
          <w:sz w:val="28"/>
          <w:szCs w:val="28"/>
          <w:lang w:eastAsia="ru-RU"/>
        </w:rPr>
        <w:t>1. Принять к сведению</w:t>
      </w:r>
      <w:r w:rsidRPr="00E070B5">
        <w:rPr>
          <w:rFonts w:ascii="Times New Roman" w:eastAsia="Times New Roman" w:hAnsi="Times New Roman" w:cs="Times New Roman"/>
          <w:bCs/>
          <w:sz w:val="28"/>
          <w:szCs w:val="28"/>
          <w:lang w:eastAsia="ru-RU"/>
        </w:rPr>
        <w:t xml:space="preserve"> отчет главы администрации муниципального округа Нагатино-Садовники о </w:t>
      </w:r>
      <w:r>
        <w:rPr>
          <w:rFonts w:ascii="Times New Roman" w:eastAsia="Times New Roman" w:hAnsi="Times New Roman" w:cs="Times New Roman"/>
          <w:bCs/>
          <w:sz w:val="28"/>
          <w:szCs w:val="28"/>
          <w:lang w:eastAsia="ru-RU"/>
        </w:rPr>
        <w:t xml:space="preserve">работе </w:t>
      </w:r>
      <w:r w:rsidR="0037591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00375917">
        <w:rPr>
          <w:rFonts w:ascii="Times New Roman" w:eastAsia="Times New Roman" w:hAnsi="Times New Roman" w:cs="Times New Roman"/>
          <w:bCs/>
          <w:sz w:val="28"/>
          <w:szCs w:val="28"/>
          <w:lang w:eastAsia="ru-RU"/>
        </w:rPr>
        <w:t>202</w:t>
      </w:r>
      <w:r w:rsidR="00882825">
        <w:rPr>
          <w:rFonts w:ascii="Times New Roman" w:eastAsia="Times New Roman" w:hAnsi="Times New Roman" w:cs="Times New Roman"/>
          <w:bCs/>
          <w:sz w:val="28"/>
          <w:szCs w:val="28"/>
          <w:lang w:eastAsia="ru-RU"/>
        </w:rPr>
        <w:t>2</w:t>
      </w:r>
      <w:r w:rsidRPr="00E070B5">
        <w:rPr>
          <w:rFonts w:ascii="Times New Roman" w:eastAsia="Times New Roman" w:hAnsi="Times New Roman" w:cs="Times New Roman"/>
          <w:bCs/>
          <w:sz w:val="28"/>
          <w:szCs w:val="28"/>
          <w:lang w:eastAsia="ru-RU"/>
        </w:rPr>
        <w:t xml:space="preserve"> год</w:t>
      </w:r>
      <w:r w:rsidR="00375917">
        <w:rPr>
          <w:rFonts w:ascii="Times New Roman" w:eastAsia="Times New Roman" w:hAnsi="Times New Roman" w:cs="Times New Roman"/>
          <w:bCs/>
          <w:sz w:val="28"/>
          <w:szCs w:val="28"/>
          <w:lang w:eastAsia="ru-RU"/>
        </w:rPr>
        <w:t>у</w:t>
      </w:r>
      <w:r w:rsidRPr="00E070B5">
        <w:rPr>
          <w:rFonts w:ascii="Times New Roman" w:eastAsia="Times New Roman" w:hAnsi="Times New Roman" w:cs="Times New Roman"/>
          <w:bCs/>
          <w:sz w:val="28"/>
          <w:szCs w:val="28"/>
          <w:lang w:eastAsia="ru-RU"/>
        </w:rPr>
        <w:t>.</w:t>
      </w:r>
    </w:p>
    <w:p w:rsidR="00A755E2" w:rsidRPr="00E070B5" w:rsidRDefault="00A755E2" w:rsidP="00C82927">
      <w:pPr>
        <w:spacing w:after="0" w:line="240" w:lineRule="auto"/>
        <w:ind w:firstLine="851"/>
        <w:jc w:val="both"/>
        <w:rPr>
          <w:rFonts w:ascii="Times New Roman" w:eastAsia="Times New Roman" w:hAnsi="Times New Roman" w:cs="Times New Roman"/>
          <w:sz w:val="28"/>
          <w:szCs w:val="28"/>
          <w:lang w:eastAsia="ru-RU"/>
        </w:rPr>
      </w:pPr>
      <w:r w:rsidRPr="00E070B5">
        <w:rPr>
          <w:rFonts w:ascii="Times New Roman" w:eastAsia="Times New Roman" w:hAnsi="Times New Roman" w:cs="Times New Roman"/>
          <w:snapToGrid w:val="0"/>
          <w:sz w:val="28"/>
          <w:szCs w:val="28"/>
          <w:lang w:eastAsia="ru-RU"/>
        </w:rPr>
        <w:t xml:space="preserve">2. </w:t>
      </w:r>
      <w:r w:rsidR="00882825" w:rsidRPr="00882825">
        <w:rPr>
          <w:rFonts w:ascii="Times New Roman" w:eastAsia="Times New Roman" w:hAnsi="Times New Roman" w:cs="Times New Roman"/>
          <w:snapToGrid w:val="0"/>
          <w:sz w:val="28"/>
          <w:szCs w:val="28"/>
          <w:lang w:eastAsia="ru-RU"/>
        </w:rPr>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Нагатино-Садовники в информационно-телекоммуникационной сети «Интернет» www.n-sadovniki.ru</w:t>
      </w:r>
      <w:r w:rsidRPr="00E070B5">
        <w:rPr>
          <w:rFonts w:ascii="Times New Roman" w:eastAsia="Times New Roman" w:hAnsi="Times New Roman" w:cs="Times New Roman"/>
          <w:sz w:val="28"/>
          <w:szCs w:val="28"/>
          <w:lang w:eastAsia="ru-RU"/>
        </w:rPr>
        <w:t>.</w:t>
      </w:r>
    </w:p>
    <w:p w:rsidR="00A755E2" w:rsidRPr="00E070B5" w:rsidRDefault="00A755E2" w:rsidP="00C82927">
      <w:pPr>
        <w:spacing w:after="0" w:line="240" w:lineRule="auto"/>
        <w:ind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w:t>
      </w:r>
      <w:r w:rsidRPr="00E070B5">
        <w:rPr>
          <w:rFonts w:ascii="Times New Roman" w:eastAsia="Times New Roman" w:hAnsi="Times New Roman" w:cs="Times New Roman"/>
          <w:snapToGrid w:val="0"/>
          <w:sz w:val="28"/>
          <w:szCs w:val="28"/>
          <w:lang w:eastAsia="ru-RU"/>
        </w:rPr>
        <w:t xml:space="preserve">. </w:t>
      </w:r>
      <w:r w:rsidRPr="00C82927">
        <w:rPr>
          <w:rFonts w:ascii="Times New Roman" w:eastAsia="Times New Roman" w:hAnsi="Times New Roman" w:cs="Times New Roman"/>
          <w:b/>
          <w:snapToGrid w:val="0"/>
          <w:sz w:val="28"/>
          <w:szCs w:val="28"/>
          <w:lang w:eastAsia="ru-RU"/>
        </w:rPr>
        <w:t>Контроль</w:t>
      </w:r>
      <w:r w:rsidRPr="00E070B5">
        <w:rPr>
          <w:rFonts w:ascii="Times New Roman" w:eastAsia="Times New Roman" w:hAnsi="Times New Roman" w:cs="Times New Roman"/>
          <w:snapToGrid w:val="0"/>
          <w:sz w:val="28"/>
          <w:szCs w:val="28"/>
          <w:lang w:eastAsia="ru-RU"/>
        </w:rPr>
        <w:t xml:space="preserve"> за выполнением настоящего решения возложить на </w:t>
      </w:r>
      <w:r w:rsidRPr="00E070B5">
        <w:rPr>
          <w:rFonts w:ascii="Times New Roman" w:eastAsia="Times New Roman" w:hAnsi="Times New Roman" w:cs="Times New Roman"/>
          <w:b/>
          <w:snapToGrid w:val="0"/>
          <w:sz w:val="28"/>
          <w:szCs w:val="28"/>
          <w:lang w:eastAsia="ru-RU"/>
        </w:rPr>
        <w:t xml:space="preserve">главу муниципального округа Нагатино-Садовники </w:t>
      </w:r>
      <w:proofErr w:type="spellStart"/>
      <w:r w:rsidR="00882825">
        <w:rPr>
          <w:rFonts w:ascii="Times New Roman" w:eastAsia="Times New Roman" w:hAnsi="Times New Roman" w:cs="Times New Roman"/>
          <w:b/>
          <w:snapToGrid w:val="0"/>
          <w:sz w:val="28"/>
          <w:szCs w:val="28"/>
          <w:lang w:eastAsia="ru-RU"/>
        </w:rPr>
        <w:t>Михареву</w:t>
      </w:r>
      <w:proofErr w:type="spellEnd"/>
      <w:r w:rsidR="00882825">
        <w:rPr>
          <w:rFonts w:ascii="Times New Roman" w:eastAsia="Times New Roman" w:hAnsi="Times New Roman" w:cs="Times New Roman"/>
          <w:b/>
          <w:snapToGrid w:val="0"/>
          <w:sz w:val="28"/>
          <w:szCs w:val="28"/>
          <w:lang w:eastAsia="ru-RU"/>
        </w:rPr>
        <w:t xml:space="preserve"> Н.Б.</w:t>
      </w:r>
    </w:p>
    <w:p w:rsidR="00A755E2" w:rsidRDefault="00A755E2" w:rsidP="00A755E2">
      <w:pPr>
        <w:spacing w:after="0" w:line="240" w:lineRule="auto"/>
        <w:ind w:left="5529"/>
        <w:jc w:val="both"/>
        <w:rPr>
          <w:rFonts w:ascii="Times New Roman" w:eastAsia="Calibri" w:hAnsi="Times New Roman" w:cs="Times New Roman"/>
          <w:sz w:val="28"/>
          <w:szCs w:val="28"/>
        </w:rPr>
      </w:pPr>
    </w:p>
    <w:p w:rsidR="00C82927" w:rsidRDefault="00C82927" w:rsidP="00A755E2">
      <w:pPr>
        <w:spacing w:after="0" w:line="240" w:lineRule="auto"/>
        <w:ind w:left="5529"/>
        <w:jc w:val="both"/>
        <w:rPr>
          <w:rFonts w:ascii="Times New Roman" w:eastAsia="Calibri" w:hAnsi="Times New Roman" w:cs="Times New Roman"/>
          <w:sz w:val="28"/>
          <w:szCs w:val="28"/>
        </w:rPr>
      </w:pPr>
    </w:p>
    <w:p w:rsidR="00C82927" w:rsidRPr="00C82927" w:rsidRDefault="00C82927" w:rsidP="00C82927">
      <w:pPr>
        <w:spacing w:after="0" w:line="240" w:lineRule="auto"/>
        <w:ind w:firstLine="10"/>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 xml:space="preserve">Глава муниципального округа </w:t>
      </w:r>
    </w:p>
    <w:p w:rsidR="00C82927" w:rsidRDefault="00C82927" w:rsidP="00C82927">
      <w:pPr>
        <w:spacing w:after="0" w:line="240" w:lineRule="auto"/>
        <w:ind w:firstLine="10"/>
        <w:rPr>
          <w:rFonts w:ascii="Times New Roman" w:eastAsia="Times New Roman" w:hAnsi="Times New Roman" w:cs="Times New Roman"/>
          <w:b/>
          <w:sz w:val="28"/>
          <w:szCs w:val="28"/>
          <w:lang w:eastAsia="ru-RU"/>
        </w:rPr>
      </w:pPr>
      <w:r w:rsidRPr="00C82927">
        <w:rPr>
          <w:rFonts w:ascii="Times New Roman" w:eastAsia="Times New Roman" w:hAnsi="Times New Roman" w:cs="Times New Roman"/>
          <w:b/>
          <w:sz w:val="28"/>
          <w:szCs w:val="28"/>
          <w:lang w:eastAsia="ru-RU"/>
        </w:rPr>
        <w:t xml:space="preserve">Нагатино-Садовники                                                                   Н.Б. </w:t>
      </w:r>
      <w:proofErr w:type="spellStart"/>
      <w:r w:rsidRPr="00C82927">
        <w:rPr>
          <w:rFonts w:ascii="Times New Roman" w:eastAsia="Times New Roman" w:hAnsi="Times New Roman" w:cs="Times New Roman"/>
          <w:b/>
          <w:sz w:val="28"/>
          <w:szCs w:val="28"/>
          <w:lang w:eastAsia="ru-RU"/>
        </w:rPr>
        <w:t>Михарева</w:t>
      </w:r>
      <w:proofErr w:type="spellEnd"/>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Default="008138B2" w:rsidP="00C82927">
      <w:pPr>
        <w:spacing w:after="0" w:line="240" w:lineRule="auto"/>
        <w:ind w:firstLine="10"/>
        <w:rPr>
          <w:rFonts w:ascii="Times New Roman" w:eastAsia="Times New Roman" w:hAnsi="Times New Roman" w:cs="Times New Roman"/>
          <w:b/>
          <w:sz w:val="28"/>
          <w:szCs w:val="28"/>
          <w:lang w:eastAsia="ru-RU"/>
        </w:rPr>
      </w:pPr>
    </w:p>
    <w:p w:rsidR="008138B2" w:rsidRPr="000F4161" w:rsidRDefault="008138B2" w:rsidP="008138B2">
      <w:pPr>
        <w:pStyle w:val="2"/>
        <w:jc w:val="center"/>
        <w:rPr>
          <w:rFonts w:eastAsia="Times New Roman"/>
          <w:color w:val="auto"/>
          <w:sz w:val="28"/>
          <w:szCs w:val="28"/>
          <w:lang w:eastAsia="ru-RU"/>
        </w:rPr>
      </w:pPr>
      <w:r w:rsidRPr="000F4161">
        <w:rPr>
          <w:rFonts w:eastAsia="Times New Roman"/>
          <w:color w:val="auto"/>
          <w:sz w:val="28"/>
          <w:szCs w:val="28"/>
          <w:lang w:eastAsia="ru-RU"/>
        </w:rPr>
        <w:lastRenderedPageBreak/>
        <w:t>Отчет главы администрации</w:t>
      </w:r>
    </w:p>
    <w:p w:rsidR="008138B2" w:rsidRPr="000F4161" w:rsidRDefault="008138B2" w:rsidP="008138B2">
      <w:pPr>
        <w:spacing w:after="0"/>
        <w:jc w:val="center"/>
        <w:rPr>
          <w:rFonts w:ascii="Times New Roman" w:eastAsia="Times New Roman" w:hAnsi="Times New Roman" w:cs="Times New Roman"/>
          <w:b/>
          <w:bCs/>
          <w:sz w:val="28"/>
          <w:szCs w:val="28"/>
          <w:lang w:eastAsia="ru-RU"/>
        </w:rPr>
      </w:pPr>
      <w:r w:rsidRPr="000F4161">
        <w:rPr>
          <w:rFonts w:ascii="Times New Roman" w:eastAsia="Times New Roman" w:hAnsi="Times New Roman" w:cs="Times New Roman"/>
          <w:b/>
          <w:bCs/>
          <w:sz w:val="28"/>
          <w:szCs w:val="28"/>
          <w:lang w:eastAsia="ru-RU"/>
        </w:rPr>
        <w:t>муниципального округа Нагатино-Садовники о результатах</w:t>
      </w:r>
    </w:p>
    <w:p w:rsidR="008138B2" w:rsidRPr="00A84A04" w:rsidRDefault="008138B2" w:rsidP="008138B2">
      <w:pPr>
        <w:spacing w:after="0"/>
        <w:jc w:val="center"/>
        <w:rPr>
          <w:rFonts w:ascii="Times New Roman" w:eastAsia="Times New Roman" w:hAnsi="Times New Roman" w:cs="Times New Roman"/>
          <w:b/>
          <w:bCs/>
          <w:sz w:val="28"/>
          <w:szCs w:val="28"/>
          <w:lang w:eastAsia="ru-RU"/>
        </w:rPr>
      </w:pPr>
      <w:r w:rsidRPr="000F4161">
        <w:rPr>
          <w:rFonts w:ascii="Times New Roman" w:eastAsia="Times New Roman" w:hAnsi="Times New Roman" w:cs="Times New Roman"/>
          <w:b/>
          <w:bCs/>
          <w:sz w:val="28"/>
          <w:szCs w:val="28"/>
          <w:lang w:eastAsia="ru-RU"/>
        </w:rPr>
        <w:t xml:space="preserve">своей деятельности и деятельности </w:t>
      </w:r>
      <w:r w:rsidRPr="00A84A04">
        <w:rPr>
          <w:rFonts w:ascii="Times New Roman" w:eastAsia="Times New Roman" w:hAnsi="Times New Roman" w:cs="Times New Roman"/>
          <w:b/>
          <w:bCs/>
          <w:sz w:val="28"/>
          <w:szCs w:val="28"/>
          <w:lang w:eastAsia="ru-RU"/>
        </w:rPr>
        <w:t>администрации в 202</w:t>
      </w:r>
      <w:r>
        <w:rPr>
          <w:rFonts w:ascii="Times New Roman" w:eastAsia="Times New Roman" w:hAnsi="Times New Roman" w:cs="Times New Roman"/>
          <w:b/>
          <w:bCs/>
          <w:sz w:val="28"/>
          <w:szCs w:val="28"/>
          <w:lang w:eastAsia="ru-RU"/>
        </w:rPr>
        <w:t>2</w:t>
      </w:r>
      <w:r w:rsidRPr="00A84A04">
        <w:rPr>
          <w:rFonts w:ascii="Times New Roman" w:eastAsia="Times New Roman" w:hAnsi="Times New Roman" w:cs="Times New Roman"/>
          <w:b/>
          <w:bCs/>
          <w:sz w:val="28"/>
          <w:szCs w:val="28"/>
          <w:lang w:eastAsia="ru-RU"/>
        </w:rPr>
        <w:t xml:space="preserve"> году</w:t>
      </w:r>
    </w:p>
    <w:p w:rsidR="008138B2" w:rsidRPr="00A84A04" w:rsidRDefault="008138B2" w:rsidP="008138B2">
      <w:pPr>
        <w:spacing w:after="0"/>
        <w:rPr>
          <w:rFonts w:ascii="Times New Roman" w:eastAsia="Times New Roman" w:hAnsi="Times New Roman" w:cs="Times New Roman"/>
          <w:bCs/>
          <w:sz w:val="28"/>
          <w:szCs w:val="28"/>
          <w:lang w:eastAsia="ru-RU"/>
        </w:rPr>
      </w:pPr>
    </w:p>
    <w:p w:rsidR="008138B2" w:rsidRPr="00BD655F" w:rsidRDefault="008138B2" w:rsidP="008138B2">
      <w:pPr>
        <w:jc w:val="both"/>
        <w:rPr>
          <w:rFonts w:ascii="Times New Roman" w:hAnsi="Times New Roman" w:cs="Times New Roman"/>
          <w:b/>
          <w:sz w:val="28"/>
          <w:szCs w:val="28"/>
        </w:rPr>
      </w:pPr>
      <w:r w:rsidRPr="00BD655F">
        <w:rPr>
          <w:rFonts w:ascii="Times New Roman" w:hAnsi="Times New Roman" w:cs="Times New Roman"/>
          <w:b/>
          <w:sz w:val="28"/>
          <w:szCs w:val="28"/>
        </w:rPr>
        <w:t>1.Общие положения</w:t>
      </w:r>
    </w:p>
    <w:p w:rsidR="008138B2" w:rsidRPr="00BD655F" w:rsidRDefault="008138B2" w:rsidP="008138B2">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Администрация муниципального округа Нагатино-Садовники (далее – администрация) является исполнительно-распорядительным органом местного самоуправления. </w:t>
      </w:r>
    </w:p>
    <w:p w:rsidR="008138B2" w:rsidRPr="00BD655F" w:rsidRDefault="008138B2" w:rsidP="008138B2">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Администрация </w:t>
      </w:r>
      <w:r>
        <w:rPr>
          <w:rFonts w:ascii="Times New Roman" w:eastAsia="Times New Roman" w:hAnsi="Times New Roman" w:cs="Times New Roman"/>
          <w:bCs/>
          <w:sz w:val="28"/>
          <w:szCs w:val="28"/>
          <w:lang w:eastAsia="ru-RU"/>
        </w:rPr>
        <w:t>осуществляет свою деятельность</w:t>
      </w:r>
      <w:r w:rsidRPr="00BD655F">
        <w:rPr>
          <w:rFonts w:ascii="Times New Roman" w:eastAsia="Times New Roman" w:hAnsi="Times New Roman" w:cs="Times New Roman"/>
          <w:bCs/>
          <w:sz w:val="28"/>
          <w:szCs w:val="28"/>
          <w:lang w:eastAsia="ru-RU"/>
        </w:rPr>
        <w:t xml:space="preserve"> в соответствии с действующим законодательством Российской Федерации, законами города Москвы и муниципальными правовыми актами органов местного самоуправления</w:t>
      </w:r>
      <w:r w:rsidRPr="00BD655F">
        <w:rPr>
          <w:rFonts w:ascii="Times New Roman" w:hAnsi="Times New Roman" w:cs="Times New Roman"/>
          <w:sz w:val="28"/>
          <w:szCs w:val="28"/>
        </w:rPr>
        <w:t xml:space="preserve"> </w:t>
      </w:r>
      <w:r w:rsidRPr="00BD655F">
        <w:rPr>
          <w:rFonts w:ascii="Times New Roman" w:eastAsia="Times New Roman" w:hAnsi="Times New Roman" w:cs="Times New Roman"/>
          <w:bCs/>
          <w:sz w:val="28"/>
          <w:szCs w:val="28"/>
          <w:lang w:eastAsia="ru-RU"/>
        </w:rPr>
        <w:t>муниципального округа Нагатино-Садовники.</w:t>
      </w:r>
      <w:r>
        <w:rPr>
          <w:rFonts w:ascii="Times New Roman" w:eastAsia="Times New Roman" w:hAnsi="Times New Roman" w:cs="Times New Roman"/>
          <w:bCs/>
          <w:sz w:val="28"/>
          <w:szCs w:val="28"/>
          <w:lang w:eastAsia="ru-RU"/>
        </w:rPr>
        <w:t xml:space="preserve"> </w:t>
      </w:r>
    </w:p>
    <w:p w:rsidR="008138B2" w:rsidRPr="00BD655F" w:rsidRDefault="008138B2" w:rsidP="008138B2">
      <w:pPr>
        <w:spacing w:after="0"/>
        <w:jc w:val="both"/>
        <w:rPr>
          <w:rFonts w:ascii="Times New Roman" w:hAnsi="Times New Roman" w:cs="Times New Roman"/>
          <w:sz w:val="28"/>
          <w:szCs w:val="28"/>
        </w:rPr>
      </w:pPr>
    </w:p>
    <w:p w:rsidR="008138B2" w:rsidRPr="00F21A01" w:rsidRDefault="008138B2" w:rsidP="008138B2">
      <w:pPr>
        <w:spacing w:after="0"/>
        <w:jc w:val="both"/>
        <w:rPr>
          <w:rFonts w:ascii="Times New Roman" w:hAnsi="Times New Roman" w:cs="Times New Roman"/>
          <w:b/>
          <w:sz w:val="28"/>
          <w:szCs w:val="28"/>
        </w:rPr>
      </w:pPr>
      <w:r w:rsidRPr="000A1C21">
        <w:rPr>
          <w:rFonts w:ascii="Times New Roman" w:hAnsi="Times New Roman" w:cs="Times New Roman"/>
          <w:b/>
          <w:sz w:val="28"/>
          <w:szCs w:val="28"/>
        </w:rPr>
        <w:t>2. Кадровая политика</w:t>
      </w:r>
    </w:p>
    <w:p w:rsidR="008138B2" w:rsidRPr="004C4555" w:rsidRDefault="008138B2" w:rsidP="008138B2">
      <w:pPr>
        <w:spacing w:after="0"/>
        <w:ind w:firstLine="708"/>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Структура администрации по состоянию на 31 декабря 202</w:t>
      </w:r>
      <w:r>
        <w:rPr>
          <w:rFonts w:ascii="Times New Roman" w:eastAsia="Times New Roman" w:hAnsi="Times New Roman" w:cs="Times New Roman"/>
          <w:bCs/>
          <w:sz w:val="28"/>
          <w:szCs w:val="28"/>
          <w:lang w:eastAsia="ru-RU"/>
        </w:rPr>
        <w:t>2</w:t>
      </w:r>
      <w:r w:rsidRPr="004C4555">
        <w:rPr>
          <w:rFonts w:ascii="Times New Roman" w:eastAsia="Times New Roman" w:hAnsi="Times New Roman" w:cs="Times New Roman"/>
          <w:bCs/>
          <w:sz w:val="28"/>
          <w:szCs w:val="28"/>
          <w:lang w:eastAsia="ru-RU"/>
        </w:rPr>
        <w:t xml:space="preserve"> года:</w:t>
      </w:r>
    </w:p>
    <w:p w:rsidR="008138B2" w:rsidRPr="004C4555" w:rsidRDefault="008138B2" w:rsidP="008138B2">
      <w:pPr>
        <w:spacing w:after="0"/>
        <w:ind w:firstLine="708"/>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Утвержденная штатная численность сотрудников администрации МО Нагатино-Садовники – 4 человека, среднесписочная численность на 31.12.202</w:t>
      </w:r>
      <w:r>
        <w:rPr>
          <w:rFonts w:ascii="Times New Roman" w:eastAsia="Times New Roman" w:hAnsi="Times New Roman" w:cs="Times New Roman"/>
          <w:bCs/>
          <w:sz w:val="28"/>
          <w:szCs w:val="28"/>
          <w:lang w:eastAsia="ru-RU"/>
        </w:rPr>
        <w:t>2</w:t>
      </w:r>
      <w:r w:rsidRPr="004C4555">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4</w:t>
      </w:r>
      <w:r w:rsidRPr="004C4555">
        <w:rPr>
          <w:rFonts w:ascii="Times New Roman" w:eastAsia="Times New Roman" w:hAnsi="Times New Roman" w:cs="Times New Roman"/>
          <w:bCs/>
          <w:sz w:val="28"/>
          <w:szCs w:val="28"/>
          <w:lang w:eastAsia="ru-RU"/>
        </w:rPr>
        <w:t xml:space="preserve"> человека.</w:t>
      </w:r>
    </w:p>
    <w:p w:rsidR="008138B2" w:rsidRPr="004C4555" w:rsidRDefault="008138B2" w:rsidP="008138B2">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глава администрации;</w:t>
      </w:r>
    </w:p>
    <w:p w:rsidR="008138B2" w:rsidRPr="004C4555" w:rsidRDefault="008138B2" w:rsidP="008138B2">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отдел планирования и бухгалтерского учета – 1 шт</w:t>
      </w:r>
      <w:r>
        <w:rPr>
          <w:rFonts w:ascii="Times New Roman" w:eastAsia="Times New Roman" w:hAnsi="Times New Roman" w:cs="Times New Roman"/>
          <w:bCs/>
          <w:sz w:val="28"/>
          <w:szCs w:val="28"/>
          <w:lang w:eastAsia="ru-RU"/>
        </w:rPr>
        <w:t>атная</w:t>
      </w:r>
      <w:r w:rsidRPr="004C4555">
        <w:rPr>
          <w:rFonts w:ascii="Times New Roman" w:eastAsia="Times New Roman" w:hAnsi="Times New Roman" w:cs="Times New Roman"/>
          <w:bCs/>
          <w:sz w:val="28"/>
          <w:szCs w:val="28"/>
          <w:lang w:eastAsia="ru-RU"/>
        </w:rPr>
        <w:t xml:space="preserve"> ед</w:t>
      </w:r>
      <w:r>
        <w:rPr>
          <w:rFonts w:ascii="Times New Roman" w:eastAsia="Times New Roman" w:hAnsi="Times New Roman" w:cs="Times New Roman"/>
          <w:bCs/>
          <w:sz w:val="28"/>
          <w:szCs w:val="28"/>
          <w:lang w:eastAsia="ru-RU"/>
        </w:rPr>
        <w:t>иница</w:t>
      </w:r>
      <w:r w:rsidRPr="004C4555">
        <w:rPr>
          <w:rFonts w:ascii="Times New Roman" w:eastAsia="Times New Roman" w:hAnsi="Times New Roman" w:cs="Times New Roman"/>
          <w:bCs/>
          <w:sz w:val="28"/>
          <w:szCs w:val="28"/>
          <w:lang w:eastAsia="ru-RU"/>
        </w:rPr>
        <w:t>;</w:t>
      </w:r>
    </w:p>
    <w:p w:rsidR="008138B2" w:rsidRPr="004C4555" w:rsidRDefault="008138B2" w:rsidP="008138B2">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юридический отдел – 1 шт</w:t>
      </w:r>
      <w:r>
        <w:rPr>
          <w:rFonts w:ascii="Times New Roman" w:eastAsia="Times New Roman" w:hAnsi="Times New Roman" w:cs="Times New Roman"/>
          <w:bCs/>
          <w:sz w:val="28"/>
          <w:szCs w:val="28"/>
          <w:lang w:eastAsia="ru-RU"/>
        </w:rPr>
        <w:t xml:space="preserve">атная </w:t>
      </w:r>
      <w:r w:rsidRPr="004C4555">
        <w:rPr>
          <w:rFonts w:ascii="Times New Roman" w:eastAsia="Times New Roman" w:hAnsi="Times New Roman" w:cs="Times New Roman"/>
          <w:bCs/>
          <w:sz w:val="28"/>
          <w:szCs w:val="28"/>
          <w:lang w:eastAsia="ru-RU"/>
        </w:rPr>
        <w:t>ед</w:t>
      </w:r>
      <w:r>
        <w:rPr>
          <w:rFonts w:ascii="Times New Roman" w:eastAsia="Times New Roman" w:hAnsi="Times New Roman" w:cs="Times New Roman"/>
          <w:bCs/>
          <w:sz w:val="28"/>
          <w:szCs w:val="28"/>
          <w:lang w:eastAsia="ru-RU"/>
        </w:rPr>
        <w:t>иница</w:t>
      </w:r>
      <w:r w:rsidRPr="004C4555">
        <w:rPr>
          <w:rFonts w:ascii="Times New Roman" w:eastAsia="Times New Roman" w:hAnsi="Times New Roman" w:cs="Times New Roman"/>
          <w:bCs/>
          <w:sz w:val="28"/>
          <w:szCs w:val="28"/>
          <w:lang w:eastAsia="ru-RU"/>
        </w:rPr>
        <w:t>;</w:t>
      </w:r>
    </w:p>
    <w:p w:rsidR="008138B2" w:rsidRPr="004C4555" w:rsidRDefault="008138B2" w:rsidP="008138B2">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 xml:space="preserve">служба по организационным вопросам и делопроизводству – </w:t>
      </w:r>
      <w:r>
        <w:rPr>
          <w:rFonts w:ascii="Times New Roman" w:eastAsia="Times New Roman" w:hAnsi="Times New Roman" w:cs="Times New Roman"/>
          <w:bCs/>
          <w:sz w:val="28"/>
          <w:szCs w:val="28"/>
          <w:lang w:eastAsia="ru-RU"/>
        </w:rPr>
        <w:br/>
      </w:r>
      <w:r w:rsidRPr="004C4555">
        <w:rPr>
          <w:rFonts w:ascii="Times New Roman" w:eastAsia="Times New Roman" w:hAnsi="Times New Roman" w:cs="Times New Roman"/>
          <w:bCs/>
          <w:sz w:val="28"/>
          <w:szCs w:val="28"/>
          <w:lang w:eastAsia="ru-RU"/>
        </w:rPr>
        <w:t>1 шт</w:t>
      </w:r>
      <w:r>
        <w:rPr>
          <w:rFonts w:ascii="Times New Roman" w:eastAsia="Times New Roman" w:hAnsi="Times New Roman" w:cs="Times New Roman"/>
          <w:bCs/>
          <w:sz w:val="28"/>
          <w:szCs w:val="28"/>
          <w:lang w:eastAsia="ru-RU"/>
        </w:rPr>
        <w:t xml:space="preserve">атная </w:t>
      </w:r>
      <w:r w:rsidRPr="004C4555">
        <w:rPr>
          <w:rFonts w:ascii="Times New Roman" w:eastAsia="Times New Roman" w:hAnsi="Times New Roman" w:cs="Times New Roman"/>
          <w:bCs/>
          <w:sz w:val="28"/>
          <w:szCs w:val="28"/>
          <w:lang w:eastAsia="ru-RU"/>
        </w:rPr>
        <w:t>ед</w:t>
      </w:r>
      <w:r>
        <w:rPr>
          <w:rFonts w:ascii="Times New Roman" w:eastAsia="Times New Roman" w:hAnsi="Times New Roman" w:cs="Times New Roman"/>
          <w:bCs/>
          <w:sz w:val="28"/>
          <w:szCs w:val="28"/>
          <w:lang w:eastAsia="ru-RU"/>
        </w:rPr>
        <w:t>иница</w:t>
      </w:r>
      <w:r w:rsidRPr="004C4555">
        <w:rPr>
          <w:rFonts w:ascii="Times New Roman" w:eastAsia="Times New Roman" w:hAnsi="Times New Roman" w:cs="Times New Roman"/>
          <w:bCs/>
          <w:sz w:val="28"/>
          <w:szCs w:val="28"/>
          <w:lang w:eastAsia="ru-RU"/>
        </w:rPr>
        <w:t>.</w:t>
      </w:r>
    </w:p>
    <w:p w:rsidR="008138B2" w:rsidRPr="00A84A04" w:rsidRDefault="008138B2" w:rsidP="008138B2">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sidRPr="004C4555">
        <w:rPr>
          <w:rFonts w:ascii="Times New Roman" w:eastAsia="Times New Roman" w:hAnsi="Times New Roman" w:cs="Times New Roman"/>
          <w:bCs/>
          <w:sz w:val="28"/>
          <w:szCs w:val="28"/>
          <w:lang w:eastAsia="ru-RU"/>
        </w:rPr>
        <w:t xml:space="preserve">Все муниципальные служащие соответствуют квалификационным требования, предъявляемым к замещаемым ими должностям. Имеют стаж </w:t>
      </w:r>
      <w:r w:rsidRPr="00A84A04">
        <w:rPr>
          <w:rFonts w:ascii="Times New Roman" w:eastAsia="Times New Roman" w:hAnsi="Times New Roman" w:cs="Times New Roman"/>
          <w:bCs/>
          <w:sz w:val="28"/>
          <w:szCs w:val="28"/>
          <w:lang w:eastAsia="ru-RU"/>
        </w:rPr>
        <w:t>муниципальной службы:</w:t>
      </w:r>
    </w:p>
    <w:p w:rsidR="008138B2" w:rsidRPr="00A84A04" w:rsidRDefault="008138B2" w:rsidP="008138B2">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sidRPr="00A84A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от </w:t>
      </w:r>
      <w:r w:rsidRPr="00A84A04">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 до 15</w:t>
      </w:r>
      <w:r w:rsidRPr="00A84A04">
        <w:rPr>
          <w:rFonts w:ascii="Times New Roman" w:eastAsia="Times New Roman" w:hAnsi="Times New Roman" w:cs="Times New Roman"/>
          <w:bCs/>
          <w:sz w:val="28"/>
          <w:szCs w:val="28"/>
          <w:lang w:eastAsia="ru-RU"/>
        </w:rPr>
        <w:t xml:space="preserve"> лет – </w:t>
      </w:r>
      <w:r>
        <w:rPr>
          <w:rFonts w:ascii="Times New Roman" w:eastAsia="Times New Roman" w:hAnsi="Times New Roman" w:cs="Times New Roman"/>
          <w:bCs/>
          <w:sz w:val="28"/>
          <w:szCs w:val="28"/>
          <w:lang w:eastAsia="ru-RU"/>
        </w:rPr>
        <w:t>1</w:t>
      </w:r>
      <w:r w:rsidRPr="00A84A04">
        <w:rPr>
          <w:rFonts w:ascii="Times New Roman" w:eastAsia="Times New Roman" w:hAnsi="Times New Roman" w:cs="Times New Roman"/>
          <w:bCs/>
          <w:sz w:val="28"/>
          <w:szCs w:val="28"/>
          <w:lang w:eastAsia="ru-RU"/>
        </w:rPr>
        <w:t xml:space="preserve"> чел.</w:t>
      </w:r>
    </w:p>
    <w:p w:rsidR="008138B2" w:rsidRPr="00A84A04" w:rsidRDefault="008138B2" w:rsidP="008138B2">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sidRPr="00A84A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15 до 20</w:t>
      </w:r>
      <w:r w:rsidRPr="00A84A04">
        <w:rPr>
          <w:rFonts w:ascii="Times New Roman" w:eastAsia="Times New Roman" w:hAnsi="Times New Roman" w:cs="Times New Roman"/>
          <w:bCs/>
          <w:sz w:val="28"/>
          <w:szCs w:val="28"/>
          <w:lang w:eastAsia="ru-RU"/>
        </w:rPr>
        <w:t xml:space="preserve"> лет – 1 чел.</w:t>
      </w:r>
    </w:p>
    <w:p w:rsidR="008138B2" w:rsidRPr="00A84A04" w:rsidRDefault="008138B2" w:rsidP="008138B2">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sidRPr="00A84A0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20 лет</w:t>
      </w:r>
      <w:r w:rsidRPr="00A84A04">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w:t>
      </w:r>
      <w:r w:rsidRPr="00A84A04">
        <w:rPr>
          <w:rFonts w:ascii="Times New Roman" w:eastAsia="Times New Roman" w:hAnsi="Times New Roman" w:cs="Times New Roman"/>
          <w:bCs/>
          <w:sz w:val="28"/>
          <w:szCs w:val="28"/>
          <w:lang w:eastAsia="ru-RU"/>
        </w:rPr>
        <w:t xml:space="preserve"> чел.</w:t>
      </w:r>
    </w:p>
    <w:p w:rsidR="008138B2" w:rsidRDefault="008138B2" w:rsidP="008138B2">
      <w:pPr>
        <w:shd w:val="clear" w:color="auto" w:fill="FFFFFF" w:themeFill="background1"/>
        <w:spacing w:after="0"/>
        <w:ind w:firstLine="708"/>
        <w:jc w:val="both"/>
        <w:rPr>
          <w:rFonts w:ascii="Times New Roman" w:eastAsia="MS Mincho" w:hAnsi="Times New Roman" w:cs="Times New Roman"/>
          <w:sz w:val="28"/>
          <w:szCs w:val="28"/>
        </w:rPr>
      </w:pPr>
      <w:r w:rsidRPr="00A84A04">
        <w:rPr>
          <w:rFonts w:ascii="Times New Roman" w:eastAsia="Times New Roman" w:hAnsi="Times New Roman" w:cs="Times New Roman"/>
          <w:bCs/>
          <w:sz w:val="28"/>
          <w:szCs w:val="28"/>
          <w:lang w:eastAsia="ru-RU"/>
        </w:rPr>
        <w:t>В 202</w:t>
      </w:r>
      <w:r>
        <w:rPr>
          <w:rFonts w:ascii="Times New Roman" w:eastAsia="Times New Roman" w:hAnsi="Times New Roman" w:cs="Times New Roman"/>
          <w:bCs/>
          <w:sz w:val="28"/>
          <w:szCs w:val="28"/>
          <w:lang w:eastAsia="ru-RU"/>
        </w:rPr>
        <w:t>2</w:t>
      </w:r>
      <w:r w:rsidRPr="00A84A04">
        <w:rPr>
          <w:rFonts w:ascii="Times New Roman" w:eastAsia="Times New Roman" w:hAnsi="Times New Roman" w:cs="Times New Roman"/>
          <w:bCs/>
          <w:sz w:val="28"/>
          <w:szCs w:val="28"/>
          <w:lang w:eastAsia="ru-RU"/>
        </w:rPr>
        <w:t xml:space="preserve"> году  сотрудники администрации прошли обучение по программам повышения квалификации: 1) «Управление закупками в соответствии с федеральной контрактной системой» - один сотрудник;</w:t>
      </w:r>
      <w:r w:rsidRPr="00A84A04">
        <w:rPr>
          <w:rFonts w:ascii="Times New Roman" w:eastAsia="Times New Roman" w:hAnsi="Times New Roman" w:cs="Times New Roman"/>
          <w:bCs/>
          <w:sz w:val="28"/>
          <w:szCs w:val="28"/>
          <w:lang w:eastAsia="ru-RU"/>
        </w:rPr>
        <w:br/>
        <w:t xml:space="preserve">2) "Противодействие коррупции" - </w:t>
      </w:r>
      <w:r>
        <w:rPr>
          <w:rFonts w:ascii="Times New Roman" w:eastAsia="Times New Roman" w:hAnsi="Times New Roman" w:cs="Times New Roman"/>
          <w:bCs/>
          <w:sz w:val="28"/>
          <w:szCs w:val="28"/>
          <w:lang w:eastAsia="ru-RU"/>
        </w:rPr>
        <w:t>один</w:t>
      </w:r>
      <w:r w:rsidRPr="00A84A04">
        <w:rPr>
          <w:rFonts w:ascii="Times New Roman" w:eastAsia="Times New Roman" w:hAnsi="Times New Roman" w:cs="Times New Roman"/>
          <w:bCs/>
          <w:sz w:val="28"/>
          <w:szCs w:val="28"/>
          <w:lang w:eastAsia="ru-RU"/>
        </w:rPr>
        <w:t xml:space="preserve"> сотрудник. </w:t>
      </w:r>
      <w:r w:rsidRPr="00A84A04">
        <w:rPr>
          <w:rFonts w:ascii="Times New Roman" w:eastAsia="MS Mincho" w:hAnsi="Times New Roman" w:cs="Times New Roman"/>
          <w:sz w:val="28"/>
          <w:szCs w:val="28"/>
        </w:rPr>
        <w:t xml:space="preserve">В отчетном периоде издано </w:t>
      </w:r>
      <w:r>
        <w:rPr>
          <w:rFonts w:ascii="Times New Roman" w:eastAsia="MS Mincho" w:hAnsi="Times New Roman" w:cs="Times New Roman"/>
          <w:sz w:val="28"/>
          <w:szCs w:val="28"/>
        </w:rPr>
        <w:t>39</w:t>
      </w:r>
      <w:r w:rsidRPr="00A84A04">
        <w:rPr>
          <w:rFonts w:ascii="Times New Roman" w:eastAsia="MS Mincho" w:hAnsi="Times New Roman" w:cs="Times New Roman"/>
          <w:sz w:val="28"/>
          <w:szCs w:val="28"/>
        </w:rPr>
        <w:t xml:space="preserve"> распоряжени</w:t>
      </w:r>
      <w:r>
        <w:rPr>
          <w:rFonts w:ascii="Times New Roman" w:eastAsia="MS Mincho" w:hAnsi="Times New Roman" w:cs="Times New Roman"/>
          <w:sz w:val="28"/>
          <w:szCs w:val="28"/>
        </w:rPr>
        <w:t>й</w:t>
      </w:r>
      <w:r w:rsidRPr="00A84A04">
        <w:rPr>
          <w:rFonts w:ascii="Times New Roman" w:eastAsia="MS Mincho" w:hAnsi="Times New Roman" w:cs="Times New Roman"/>
          <w:sz w:val="28"/>
          <w:szCs w:val="28"/>
        </w:rPr>
        <w:t xml:space="preserve"> по кадрам.</w:t>
      </w:r>
    </w:p>
    <w:p w:rsidR="008138B2" w:rsidRPr="00BD655F" w:rsidRDefault="008138B2" w:rsidP="008138B2">
      <w:pPr>
        <w:spacing w:after="0"/>
        <w:ind w:firstLine="708"/>
        <w:jc w:val="both"/>
        <w:rPr>
          <w:rFonts w:ascii="Times New Roman" w:eastAsia="MS Mincho" w:hAnsi="Times New Roman" w:cs="Times New Roman"/>
          <w:sz w:val="28"/>
          <w:szCs w:val="28"/>
        </w:rPr>
      </w:pPr>
    </w:p>
    <w:p w:rsidR="008138B2" w:rsidRPr="00F44B39" w:rsidRDefault="008138B2" w:rsidP="008138B2">
      <w:pPr>
        <w:spacing w:after="0"/>
        <w:jc w:val="both"/>
        <w:rPr>
          <w:rFonts w:ascii="Times New Roman" w:hAnsi="Times New Roman" w:cs="Times New Roman"/>
          <w:b/>
          <w:sz w:val="28"/>
          <w:szCs w:val="28"/>
        </w:rPr>
      </w:pPr>
      <w:r w:rsidRPr="000A1C21">
        <w:rPr>
          <w:rFonts w:ascii="Times New Roman" w:hAnsi="Times New Roman" w:cs="Times New Roman"/>
          <w:b/>
          <w:sz w:val="28"/>
          <w:szCs w:val="28"/>
        </w:rPr>
        <w:t>3. Финансирование деятельности администрации</w:t>
      </w:r>
    </w:p>
    <w:p w:rsidR="008138B2" w:rsidRPr="00F44B39" w:rsidRDefault="008138B2" w:rsidP="008138B2">
      <w:pPr>
        <w:spacing w:after="0"/>
        <w:ind w:firstLine="709"/>
        <w:jc w:val="both"/>
        <w:rPr>
          <w:rFonts w:ascii="Times New Roman" w:eastAsia="Times New Roman" w:hAnsi="Times New Roman" w:cs="Times New Roman"/>
          <w:bCs/>
          <w:sz w:val="28"/>
          <w:szCs w:val="28"/>
          <w:lang w:eastAsia="ru-RU"/>
        </w:rPr>
      </w:pPr>
      <w:r w:rsidRPr="00F44B39">
        <w:rPr>
          <w:rFonts w:ascii="Times New Roman" w:eastAsia="Times New Roman" w:hAnsi="Times New Roman" w:cs="Times New Roman"/>
          <w:bCs/>
          <w:sz w:val="28"/>
          <w:szCs w:val="28"/>
          <w:lang w:eastAsia="ru-RU"/>
        </w:rPr>
        <w:t xml:space="preserve">Деятельность администрации финансируется за счет средств бюджета муниципального округа Нагатино-Садовники.    </w:t>
      </w:r>
    </w:p>
    <w:p w:rsidR="008138B2" w:rsidRPr="00BD655F" w:rsidRDefault="008138B2" w:rsidP="008138B2">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Финансовая служба ежемесячно</w:t>
      </w:r>
      <w:r w:rsidRPr="00F44B39">
        <w:rPr>
          <w:rFonts w:ascii="Times New Roman" w:eastAsia="Times New Roman" w:hAnsi="Times New Roman" w:cs="Times New Roman"/>
          <w:bCs/>
          <w:sz w:val="28"/>
          <w:szCs w:val="28"/>
          <w:lang w:eastAsia="ru-RU"/>
        </w:rPr>
        <w:t xml:space="preserve"> сдает </w:t>
      </w:r>
      <w:r>
        <w:rPr>
          <w:rFonts w:ascii="Times New Roman" w:eastAsia="Times New Roman" w:hAnsi="Times New Roman" w:cs="Times New Roman"/>
          <w:bCs/>
          <w:sz w:val="28"/>
          <w:szCs w:val="28"/>
          <w:lang w:eastAsia="ru-RU"/>
        </w:rPr>
        <w:t xml:space="preserve">отчеты в Департамент финансов, годовая отчетность сдается также </w:t>
      </w:r>
      <w:r w:rsidRPr="00F44B39">
        <w:rPr>
          <w:rFonts w:ascii="Times New Roman" w:eastAsia="Times New Roman" w:hAnsi="Times New Roman" w:cs="Times New Roman"/>
          <w:bCs/>
          <w:sz w:val="28"/>
          <w:szCs w:val="28"/>
          <w:lang w:eastAsia="ru-RU"/>
        </w:rPr>
        <w:t>в Контрольно-счетную палату</w:t>
      </w:r>
      <w:r>
        <w:rPr>
          <w:rFonts w:ascii="Times New Roman" w:eastAsia="Times New Roman" w:hAnsi="Times New Roman" w:cs="Times New Roman"/>
          <w:bCs/>
          <w:sz w:val="28"/>
          <w:szCs w:val="28"/>
          <w:lang w:eastAsia="ru-RU"/>
        </w:rPr>
        <w:t xml:space="preserve"> Москвы</w:t>
      </w:r>
      <w:r w:rsidRPr="00F44B39">
        <w:rPr>
          <w:rFonts w:ascii="Times New Roman" w:eastAsia="Times New Roman" w:hAnsi="Times New Roman" w:cs="Times New Roman"/>
          <w:bCs/>
          <w:sz w:val="28"/>
          <w:szCs w:val="28"/>
          <w:lang w:eastAsia="ru-RU"/>
        </w:rPr>
        <w:t>.</w:t>
      </w:r>
    </w:p>
    <w:p w:rsidR="008138B2" w:rsidRPr="00BD655F" w:rsidRDefault="008138B2" w:rsidP="008138B2">
      <w:pPr>
        <w:spacing w:after="0"/>
        <w:jc w:val="both"/>
        <w:rPr>
          <w:rFonts w:ascii="Times New Roman" w:hAnsi="Times New Roman" w:cs="Times New Roman"/>
          <w:sz w:val="28"/>
          <w:szCs w:val="28"/>
          <w:highlight w:val="yellow"/>
        </w:rPr>
      </w:pPr>
    </w:p>
    <w:p w:rsidR="008138B2" w:rsidRPr="00BD655F" w:rsidRDefault="008138B2" w:rsidP="008138B2">
      <w:pPr>
        <w:spacing w:after="0"/>
        <w:jc w:val="both"/>
        <w:rPr>
          <w:rFonts w:ascii="Times New Roman" w:hAnsi="Times New Roman" w:cs="Times New Roman"/>
          <w:b/>
          <w:sz w:val="28"/>
          <w:szCs w:val="28"/>
        </w:rPr>
      </w:pPr>
      <w:r w:rsidRPr="000A1C21">
        <w:rPr>
          <w:rFonts w:ascii="Times New Roman" w:hAnsi="Times New Roman" w:cs="Times New Roman"/>
          <w:b/>
          <w:sz w:val="28"/>
          <w:szCs w:val="28"/>
        </w:rPr>
        <w:t>4. Материально-техническое обеспечение</w:t>
      </w:r>
    </w:p>
    <w:p w:rsidR="008138B2" w:rsidRDefault="008138B2" w:rsidP="008138B2">
      <w:pPr>
        <w:shd w:val="clear" w:color="auto" w:fill="FFFFFF" w:themeFill="background1"/>
        <w:spacing w:after="0"/>
        <w:ind w:firstLine="708"/>
        <w:jc w:val="both"/>
        <w:rPr>
          <w:rFonts w:ascii="Times New Roman" w:hAnsi="Times New Roman" w:cs="Times New Roman"/>
          <w:sz w:val="28"/>
          <w:szCs w:val="28"/>
        </w:rPr>
      </w:pPr>
      <w:r w:rsidRPr="00BD655F">
        <w:rPr>
          <w:rFonts w:ascii="Times New Roman" w:hAnsi="Times New Roman" w:cs="Times New Roman"/>
          <w:sz w:val="28"/>
          <w:szCs w:val="28"/>
        </w:rPr>
        <w:t xml:space="preserve">Рабочие места полностью оснащены оргтехникой, канцелярскими товарами и расходными материалами, сотрудники пользуются справочно-правовой и информационной системой «Гарант», «1-С Бухгалтерия». Администрация </w:t>
      </w:r>
      <w:r w:rsidRPr="0065319C">
        <w:rPr>
          <w:rFonts w:ascii="Times New Roman" w:hAnsi="Times New Roman" w:cs="Times New Roman"/>
          <w:sz w:val="28"/>
          <w:szCs w:val="28"/>
        </w:rPr>
        <w:t xml:space="preserve">размещается в нежилом помещении по адресу: ул. Академика </w:t>
      </w:r>
      <w:proofErr w:type="spellStart"/>
      <w:r w:rsidRPr="0065319C">
        <w:rPr>
          <w:rFonts w:ascii="Times New Roman" w:hAnsi="Times New Roman" w:cs="Times New Roman"/>
          <w:sz w:val="28"/>
          <w:szCs w:val="28"/>
        </w:rPr>
        <w:t>Миллионщикова</w:t>
      </w:r>
      <w:proofErr w:type="spellEnd"/>
      <w:r w:rsidRPr="0065319C">
        <w:rPr>
          <w:rFonts w:ascii="Times New Roman" w:hAnsi="Times New Roman" w:cs="Times New Roman"/>
          <w:sz w:val="28"/>
          <w:szCs w:val="28"/>
        </w:rPr>
        <w:t xml:space="preserve">, 37 </w:t>
      </w:r>
      <w:r w:rsidRPr="0065319C">
        <w:rPr>
          <w:rFonts w:ascii="Times New Roman" w:hAnsi="Times New Roman" w:cs="Times New Roman"/>
          <w:sz w:val="28"/>
          <w:szCs w:val="28"/>
          <w:shd w:val="clear" w:color="auto" w:fill="FFFFFF" w:themeFill="background1"/>
        </w:rPr>
        <w:t xml:space="preserve">общей площадью 117,6 </w:t>
      </w:r>
      <w:proofErr w:type="spellStart"/>
      <w:r w:rsidRPr="0065319C">
        <w:rPr>
          <w:rFonts w:ascii="Times New Roman" w:hAnsi="Times New Roman" w:cs="Times New Roman"/>
          <w:sz w:val="28"/>
          <w:szCs w:val="28"/>
          <w:shd w:val="clear" w:color="auto" w:fill="FFFFFF" w:themeFill="background1"/>
        </w:rPr>
        <w:t>кв.м</w:t>
      </w:r>
      <w:proofErr w:type="spellEnd"/>
      <w:r w:rsidRPr="0065319C">
        <w:rPr>
          <w:rFonts w:ascii="Times New Roman" w:hAnsi="Times New Roman" w:cs="Times New Roman"/>
          <w:sz w:val="28"/>
          <w:szCs w:val="28"/>
        </w:rPr>
        <w:t xml:space="preserve">. Помещение получено в безвозмездное пользование для использования в административных целях </w:t>
      </w:r>
      <w:r w:rsidRPr="0065319C">
        <w:rPr>
          <w:rFonts w:ascii="Times New Roman" w:hAnsi="Times New Roman" w:cs="Times New Roman"/>
          <w:sz w:val="28"/>
          <w:szCs w:val="28"/>
          <w:shd w:val="clear" w:color="auto" w:fill="FFFFFF" w:themeFill="background1"/>
        </w:rPr>
        <w:t>по договору с Департаментом городского</w:t>
      </w:r>
      <w:r w:rsidRPr="0065319C">
        <w:rPr>
          <w:rFonts w:ascii="Times New Roman" w:hAnsi="Times New Roman" w:cs="Times New Roman"/>
          <w:sz w:val="28"/>
          <w:szCs w:val="28"/>
          <w:shd w:val="clear" w:color="auto" w:fill="99FF99"/>
        </w:rPr>
        <w:t xml:space="preserve"> </w:t>
      </w:r>
      <w:r w:rsidRPr="0065319C">
        <w:rPr>
          <w:rFonts w:ascii="Times New Roman" w:hAnsi="Times New Roman" w:cs="Times New Roman"/>
          <w:sz w:val="28"/>
          <w:szCs w:val="28"/>
          <w:shd w:val="clear" w:color="auto" w:fill="FFFFFF" w:themeFill="background1"/>
        </w:rPr>
        <w:t>имущества города Москвы от 26.10.2021 № 00-00183/21.</w:t>
      </w:r>
    </w:p>
    <w:p w:rsidR="008138B2" w:rsidRPr="00BD655F" w:rsidRDefault="008138B2" w:rsidP="008138B2">
      <w:pPr>
        <w:shd w:val="clear" w:color="auto" w:fill="FFFFFF" w:themeFill="background1"/>
        <w:spacing w:after="0"/>
        <w:ind w:firstLine="708"/>
        <w:jc w:val="both"/>
        <w:rPr>
          <w:rFonts w:ascii="Times New Roman" w:hAnsi="Times New Roman" w:cs="Times New Roman"/>
          <w:sz w:val="28"/>
          <w:szCs w:val="28"/>
        </w:rPr>
      </w:pPr>
    </w:p>
    <w:p w:rsidR="008138B2" w:rsidRPr="00733FA3" w:rsidRDefault="008138B2" w:rsidP="008138B2">
      <w:pPr>
        <w:spacing w:after="0"/>
        <w:jc w:val="both"/>
        <w:rPr>
          <w:rFonts w:ascii="Times New Roman" w:hAnsi="Times New Roman" w:cs="Times New Roman"/>
          <w:b/>
          <w:sz w:val="28"/>
          <w:szCs w:val="28"/>
        </w:rPr>
      </w:pPr>
      <w:r w:rsidRPr="00733FA3">
        <w:rPr>
          <w:rFonts w:ascii="Times New Roman" w:hAnsi="Times New Roman" w:cs="Times New Roman"/>
          <w:b/>
          <w:sz w:val="28"/>
          <w:szCs w:val="28"/>
        </w:rPr>
        <w:t xml:space="preserve">5. Правовое обеспечение </w:t>
      </w:r>
    </w:p>
    <w:p w:rsidR="008138B2" w:rsidRPr="00733FA3" w:rsidRDefault="008138B2" w:rsidP="008138B2">
      <w:pPr>
        <w:spacing w:after="0"/>
        <w:ind w:firstLine="708"/>
        <w:jc w:val="both"/>
        <w:rPr>
          <w:rFonts w:ascii="Times New Roman" w:hAnsi="Times New Roman" w:cs="Times New Roman"/>
          <w:sz w:val="28"/>
          <w:szCs w:val="28"/>
        </w:rPr>
      </w:pPr>
      <w:r w:rsidRPr="00733FA3">
        <w:rPr>
          <w:rFonts w:ascii="Times New Roman" w:hAnsi="Times New Roman" w:cs="Times New Roman"/>
          <w:sz w:val="28"/>
          <w:szCs w:val="28"/>
        </w:rPr>
        <w:t>Правовое обеспечение администрации и Совета депутатов муниципального округа Нагатино-Садовники ведется по следующим направлениям:</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а). Анализ действующего федерального и регионального законодательства;</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б). Разработка проектов муниципальных правовых актов и муниципальных нормативных правовых актов;</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 xml:space="preserve">в). Проведение правовой и антикоррупционной экспертизы нормативных правовых актов и проектов нормативных правовых актов (приведение их в соответствие с федеральным и региональным законодательством, выявление </w:t>
      </w:r>
      <w:proofErr w:type="spellStart"/>
      <w:r w:rsidRPr="00733FA3">
        <w:rPr>
          <w:rFonts w:ascii="Times New Roman" w:hAnsi="Times New Roman" w:cs="Times New Roman"/>
          <w:sz w:val="28"/>
          <w:szCs w:val="28"/>
        </w:rPr>
        <w:t>коррупциогенных</w:t>
      </w:r>
      <w:proofErr w:type="spellEnd"/>
      <w:r w:rsidRPr="00733FA3">
        <w:rPr>
          <w:rFonts w:ascii="Times New Roman" w:hAnsi="Times New Roman" w:cs="Times New Roman"/>
          <w:sz w:val="28"/>
          <w:szCs w:val="28"/>
        </w:rPr>
        <w:t xml:space="preserve"> факторов);</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г). Работа с договорами и муниципальными контрактами;</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д). Обеспечение муниципальных служащих администрации и депутатов Совета депутатов необходимой информацией о действующем законодательстве, вступивших в действие изменениях законодательства;</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е). Осуществление правовой помощи комиссиям при Совете депутатов и администрации;</w:t>
      </w:r>
    </w:p>
    <w:p w:rsidR="008138B2" w:rsidRPr="00733FA3" w:rsidRDefault="008138B2" w:rsidP="008138B2">
      <w:pPr>
        <w:spacing w:after="0"/>
        <w:jc w:val="both"/>
        <w:rPr>
          <w:rFonts w:ascii="Times New Roman" w:hAnsi="Times New Roman" w:cs="Times New Roman"/>
          <w:sz w:val="28"/>
          <w:szCs w:val="28"/>
        </w:rPr>
      </w:pPr>
      <w:r w:rsidRPr="00733FA3">
        <w:rPr>
          <w:rFonts w:ascii="Times New Roman" w:hAnsi="Times New Roman" w:cs="Times New Roman"/>
          <w:sz w:val="28"/>
          <w:szCs w:val="28"/>
        </w:rPr>
        <w:t>ж). Представление интересов администрации и Совета депутатов в судах общей юрисдикции.</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xml:space="preserve">Основная часть правовой работы -  подготовка и разработка нормативно-правовых актов – решений Совета депутатов и постановлений администрации, устанавливающих правила, обязательные для исполнения на территории муниципального округа. </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xml:space="preserve"> За отчетный период администрацией совместно с депутатами разработан и представлен в Совет депутатов 10</w:t>
      </w:r>
      <w:r>
        <w:rPr>
          <w:rFonts w:ascii="Times New Roman" w:hAnsi="Times New Roman" w:cs="Times New Roman"/>
          <w:sz w:val="28"/>
          <w:szCs w:val="28"/>
        </w:rPr>
        <w:t>9 проектов решений (в 2021 – 93).</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lastRenderedPageBreak/>
        <w:t xml:space="preserve">Из них 7 нормативных правовых актов Совета депутатов муниципального округа Нагатино-Садовники: </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- 1 решение – о внесении изменений в решение Совета депутатов об утверждении Правил аккредитации журналистов средств массовой информации при органах местного самоуправления муниципального округа Нагатино-Садовники,</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xml:space="preserve">- 1 решение о наградах муниципального округа Нагатино-Садовники, </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- 4 решения по вопросу проведения конкурса на замещение должности главы администрации муниципального округа: утвержден Порядок проведения конкурса, внесены соответствующие изменения в Регламент Совета депутатов, определен срок заключения контракта, утверждены условия контракта;</w:t>
      </w:r>
    </w:p>
    <w:p w:rsidR="008138B2" w:rsidRPr="00733FA3" w:rsidRDefault="008138B2" w:rsidP="008138B2">
      <w:pPr>
        <w:tabs>
          <w:tab w:val="left" w:pos="2552"/>
        </w:tabs>
        <w:ind w:firstLine="708"/>
        <w:jc w:val="both"/>
        <w:rPr>
          <w:rFonts w:ascii="Times New Roman" w:hAnsi="Times New Roman" w:cs="Times New Roman"/>
          <w:sz w:val="28"/>
          <w:szCs w:val="28"/>
        </w:rPr>
      </w:pPr>
      <w:r w:rsidRPr="00733FA3">
        <w:rPr>
          <w:rFonts w:ascii="Times New Roman" w:hAnsi="Times New Roman" w:cs="Times New Roman"/>
          <w:sz w:val="28"/>
          <w:szCs w:val="28"/>
        </w:rPr>
        <w:t xml:space="preserve">– 1 решение – об утверждении Порядка организации доступа к информации о деятельности местного самоуправления муниципального округа Нагатино-Садовники; </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В рамках реализации своих полномочий администрац</w:t>
      </w:r>
      <w:r>
        <w:rPr>
          <w:rFonts w:ascii="Times New Roman" w:eastAsia="Times New Roman" w:hAnsi="Times New Roman" w:cs="Times New Roman"/>
          <w:bCs/>
          <w:sz w:val="28"/>
          <w:szCs w:val="28"/>
          <w:lang w:eastAsia="ru-RU"/>
        </w:rPr>
        <w:t>ией принято 30 распоряжений и 21 постановление</w:t>
      </w:r>
      <w:r w:rsidRPr="00733FA3">
        <w:rPr>
          <w:rFonts w:ascii="Times New Roman" w:eastAsia="Times New Roman" w:hAnsi="Times New Roman" w:cs="Times New Roman"/>
          <w:bCs/>
          <w:sz w:val="28"/>
          <w:szCs w:val="28"/>
          <w:lang w:eastAsia="ru-RU"/>
        </w:rPr>
        <w:t>, из них:</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- 7 распоряжений касаются осуществления закупок товаров, выполнения работ, оказания услуг для муниципальных нужд, 12 распоряжений - организационного характера, 4 распоряжения связаны с осуществлением внутреннего муниципального финансового контроля, 4 распоряжения регулируют бюджетно-финансовые вопросы и 3 распоряжения связанны с финансированием выборов депутатов Совета депутатов;</w:t>
      </w:r>
    </w:p>
    <w:p w:rsidR="008138B2" w:rsidRPr="00733FA3" w:rsidRDefault="008138B2" w:rsidP="008138B2">
      <w:pPr>
        <w:spacing w:after="0"/>
        <w:ind w:firstLine="708"/>
        <w:jc w:val="both"/>
        <w:rPr>
          <w:rFonts w:ascii="Times New Roman" w:eastAsia="Times New Roman" w:hAnsi="Times New Roman" w:cs="Times New Roman"/>
          <w:bCs/>
          <w:color w:val="FF0000"/>
          <w:sz w:val="28"/>
          <w:szCs w:val="28"/>
          <w:lang w:eastAsia="ru-RU"/>
        </w:rPr>
      </w:pPr>
      <w:r w:rsidRPr="00733FA3">
        <w:rPr>
          <w:rFonts w:ascii="Times New Roman" w:eastAsia="Times New Roman" w:hAnsi="Times New Roman" w:cs="Times New Roman"/>
          <w:bCs/>
          <w:sz w:val="28"/>
          <w:szCs w:val="28"/>
          <w:lang w:eastAsia="ru-RU"/>
        </w:rPr>
        <w:t>- 2 постановления - по организации призыва на территории муниципального округа, 2 постановления – о внесении изменений в Положение об обработке персональных данных и ранее принятый порядок о нормировании, 13 постановлений – регулируют вопросы финансового характера, 1 постановление по муниципальным услугам (снижение брачного возраста) и 1 постановление – по вопросам местного значения</w:t>
      </w:r>
      <w:r w:rsidRPr="00733FA3">
        <w:rPr>
          <w:rFonts w:ascii="Times New Roman" w:eastAsia="Times New Roman" w:hAnsi="Times New Roman" w:cs="Times New Roman"/>
          <w:bCs/>
          <w:color w:val="FF0000"/>
          <w:sz w:val="28"/>
          <w:szCs w:val="28"/>
          <w:lang w:eastAsia="ru-RU"/>
        </w:rPr>
        <w:t xml:space="preserve">. </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xml:space="preserve">Все проекты нормативных правовых актов в установленные сроки представлялись в </w:t>
      </w:r>
      <w:proofErr w:type="spellStart"/>
      <w:r w:rsidRPr="00733FA3">
        <w:rPr>
          <w:rFonts w:ascii="Times New Roman" w:eastAsia="Times New Roman" w:hAnsi="Times New Roman" w:cs="Times New Roman"/>
          <w:bCs/>
          <w:sz w:val="28"/>
          <w:szCs w:val="28"/>
          <w:lang w:eastAsia="ru-RU"/>
        </w:rPr>
        <w:t>Симоновскую</w:t>
      </w:r>
      <w:proofErr w:type="spellEnd"/>
      <w:r w:rsidRPr="00733FA3">
        <w:rPr>
          <w:rFonts w:ascii="Times New Roman" w:eastAsia="Times New Roman" w:hAnsi="Times New Roman" w:cs="Times New Roman"/>
          <w:bCs/>
          <w:sz w:val="28"/>
          <w:szCs w:val="28"/>
          <w:lang w:eastAsia="ru-RU"/>
        </w:rPr>
        <w:t xml:space="preserve"> межрайонную прокуратуру Южного административного округа города Москвы для проверки соблюдения требований действующего законодательства и соответствия требованиям федерального законодательства и законодательства города Москвы.</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xml:space="preserve">Проекты муниципальных нормативных правовых актов размещались на официальном сайте муниципального округа Нагатино-Садовники для обеспечения проведения независимой антикоррупционной экспертизы. </w:t>
      </w:r>
      <w:r w:rsidRPr="00733FA3">
        <w:rPr>
          <w:rFonts w:ascii="Times New Roman" w:eastAsia="Times New Roman" w:hAnsi="Times New Roman" w:cs="Times New Roman"/>
          <w:bCs/>
          <w:sz w:val="28"/>
          <w:szCs w:val="28"/>
          <w:lang w:eastAsia="ru-RU"/>
        </w:rPr>
        <w:lastRenderedPageBreak/>
        <w:t>Заключений по результатам проведения независимой экспертизы от аккредитованных независимых экспертов не поступало.</w:t>
      </w:r>
    </w:p>
    <w:p w:rsidR="008138B2" w:rsidRDefault="008138B2" w:rsidP="008138B2">
      <w:pPr>
        <w:spacing w:after="0"/>
        <w:ind w:firstLine="708"/>
        <w:jc w:val="both"/>
        <w:rPr>
          <w:rFonts w:ascii="Times New Roman" w:eastAsia="Times New Roman" w:hAnsi="Times New Roman" w:cs="Times New Roman"/>
          <w:bCs/>
          <w:sz w:val="28"/>
          <w:szCs w:val="28"/>
          <w:lang w:eastAsia="ru-RU"/>
        </w:rPr>
      </w:pPr>
      <w:proofErr w:type="spellStart"/>
      <w:r w:rsidRPr="00733FA3">
        <w:rPr>
          <w:rFonts w:ascii="Times New Roman" w:eastAsia="Times New Roman" w:hAnsi="Times New Roman" w:cs="Times New Roman"/>
          <w:bCs/>
          <w:sz w:val="28"/>
          <w:szCs w:val="28"/>
          <w:lang w:eastAsia="ru-RU"/>
        </w:rPr>
        <w:t>Симоновской</w:t>
      </w:r>
      <w:proofErr w:type="spellEnd"/>
      <w:r w:rsidRPr="00733FA3">
        <w:rPr>
          <w:rFonts w:ascii="Times New Roman" w:eastAsia="Times New Roman" w:hAnsi="Times New Roman" w:cs="Times New Roman"/>
          <w:bCs/>
          <w:sz w:val="28"/>
          <w:szCs w:val="28"/>
          <w:lang w:eastAsia="ru-RU"/>
        </w:rPr>
        <w:t xml:space="preserve"> межрайонной прокуратурой Южного административного округа города Москвы в рамках взаимодействия с органами местного самоуправления и в порядке надзора в адрес администрации было направлено 5 информационных писем о своевременности внесения изменений в нормативные правовые акты. Проведена 1 проверка нормативных правовых актов, принятых по вопросам местного значения и отдельно переданных полномочий в 2022 году.</w:t>
      </w:r>
      <w:r w:rsidRPr="001617E5">
        <w:rPr>
          <w:rFonts w:ascii="Times New Roman" w:eastAsia="Times New Roman" w:hAnsi="Times New Roman" w:cs="Times New Roman"/>
          <w:bCs/>
          <w:sz w:val="28"/>
          <w:szCs w:val="28"/>
          <w:lang w:eastAsia="ru-RU"/>
        </w:rPr>
        <w:t xml:space="preserve"> </w:t>
      </w:r>
    </w:p>
    <w:p w:rsidR="008138B2" w:rsidRPr="00BD655F" w:rsidRDefault="008138B2" w:rsidP="008138B2">
      <w:pPr>
        <w:spacing w:after="0"/>
        <w:jc w:val="both"/>
        <w:rPr>
          <w:rFonts w:ascii="Times New Roman" w:hAnsi="Times New Roman" w:cs="Times New Roman"/>
          <w:sz w:val="28"/>
          <w:szCs w:val="28"/>
        </w:rPr>
      </w:pPr>
      <w:r>
        <w:rPr>
          <w:rFonts w:ascii="Times New Roman" w:hAnsi="Times New Roman" w:cs="Times New Roman"/>
          <w:sz w:val="28"/>
          <w:szCs w:val="28"/>
        </w:rPr>
        <w:tab/>
      </w:r>
    </w:p>
    <w:p w:rsidR="008138B2" w:rsidRPr="0079671A" w:rsidRDefault="008138B2" w:rsidP="008138B2">
      <w:pPr>
        <w:spacing w:after="0"/>
        <w:jc w:val="both"/>
        <w:rPr>
          <w:rFonts w:ascii="Times New Roman" w:hAnsi="Times New Roman" w:cs="Times New Roman"/>
          <w:b/>
          <w:sz w:val="28"/>
          <w:szCs w:val="28"/>
        </w:rPr>
      </w:pPr>
      <w:r w:rsidRPr="0079671A">
        <w:rPr>
          <w:rFonts w:ascii="Times New Roman" w:hAnsi="Times New Roman" w:cs="Times New Roman"/>
          <w:b/>
          <w:sz w:val="28"/>
          <w:szCs w:val="28"/>
        </w:rPr>
        <w:t xml:space="preserve">6. Организационное обеспечение </w:t>
      </w:r>
    </w:p>
    <w:p w:rsidR="008138B2" w:rsidRPr="0079671A" w:rsidRDefault="008138B2" w:rsidP="008138B2">
      <w:pPr>
        <w:spacing w:after="0"/>
        <w:ind w:firstLine="708"/>
        <w:jc w:val="both"/>
        <w:rPr>
          <w:rFonts w:ascii="Times New Roman" w:hAnsi="Times New Roman" w:cs="Times New Roman"/>
          <w:sz w:val="28"/>
          <w:szCs w:val="28"/>
        </w:rPr>
      </w:pPr>
      <w:r w:rsidRPr="0079671A">
        <w:rPr>
          <w:rFonts w:ascii="Times New Roman" w:hAnsi="Times New Roman" w:cs="Times New Roman"/>
          <w:sz w:val="28"/>
          <w:szCs w:val="28"/>
        </w:rPr>
        <w:t>Организационное обеспечение деятельности администрации ведется по следующим направлениям:</w:t>
      </w:r>
    </w:p>
    <w:p w:rsidR="008138B2" w:rsidRPr="0079671A" w:rsidRDefault="008138B2" w:rsidP="008138B2">
      <w:pPr>
        <w:spacing w:after="0"/>
        <w:ind w:firstLine="708"/>
        <w:jc w:val="both"/>
        <w:rPr>
          <w:rFonts w:ascii="Times New Roman" w:hAnsi="Times New Roman" w:cs="Times New Roman"/>
          <w:sz w:val="28"/>
          <w:szCs w:val="28"/>
        </w:rPr>
      </w:pPr>
      <w:r w:rsidRPr="0079671A">
        <w:rPr>
          <w:rFonts w:ascii="Times New Roman" w:hAnsi="Times New Roman" w:cs="Times New Roman"/>
          <w:sz w:val="28"/>
          <w:szCs w:val="28"/>
        </w:rPr>
        <w:t xml:space="preserve">а). </w:t>
      </w:r>
      <w:r w:rsidRPr="0079671A">
        <w:rPr>
          <w:rFonts w:ascii="Times New Roman" w:hAnsi="Times New Roman" w:cs="Times New Roman"/>
          <w:sz w:val="28"/>
          <w:szCs w:val="28"/>
          <w:u w:val="single"/>
        </w:rPr>
        <w:t>Организация делопроизводства</w:t>
      </w:r>
      <w:r w:rsidRPr="0079671A">
        <w:rPr>
          <w:rFonts w:ascii="Times New Roman" w:hAnsi="Times New Roman" w:cs="Times New Roman"/>
          <w:sz w:val="28"/>
          <w:szCs w:val="28"/>
        </w:rPr>
        <w:t xml:space="preserve">, в том числе регистрация, учет, своевременное прохождение документов, контроль исполнения, обеспечение режима сохранности и конфиденциальности сведений, а также организация приема граждан и организаций. </w:t>
      </w:r>
    </w:p>
    <w:p w:rsidR="008138B2" w:rsidRPr="0079671A" w:rsidRDefault="008138B2" w:rsidP="008138B2">
      <w:pPr>
        <w:spacing w:after="0"/>
        <w:ind w:firstLine="708"/>
        <w:jc w:val="both"/>
        <w:rPr>
          <w:rFonts w:ascii="Times New Roman" w:hAnsi="Times New Roman" w:cs="Times New Roman"/>
          <w:sz w:val="28"/>
          <w:szCs w:val="28"/>
        </w:rPr>
      </w:pPr>
      <w:r w:rsidRPr="0079671A">
        <w:rPr>
          <w:rFonts w:ascii="Times New Roman" w:hAnsi="Times New Roman" w:cs="Times New Roman"/>
          <w:sz w:val="28"/>
          <w:szCs w:val="28"/>
        </w:rPr>
        <w:t>В 2022 году в администрацию поступило 214 обращений, в том числе:</w:t>
      </w:r>
    </w:p>
    <w:p w:rsidR="008138B2" w:rsidRPr="0079671A" w:rsidRDefault="008138B2" w:rsidP="008138B2">
      <w:pPr>
        <w:spacing w:after="0"/>
        <w:jc w:val="both"/>
        <w:rPr>
          <w:rFonts w:ascii="Times New Roman" w:hAnsi="Times New Roman" w:cs="Times New Roman"/>
          <w:sz w:val="28"/>
          <w:szCs w:val="28"/>
        </w:rPr>
      </w:pPr>
      <w:r w:rsidRPr="0079671A">
        <w:rPr>
          <w:rFonts w:ascii="Times New Roman" w:hAnsi="Times New Roman" w:cs="Times New Roman"/>
          <w:sz w:val="28"/>
          <w:szCs w:val="28"/>
        </w:rPr>
        <w:t>-  служебная корреспонденция – 123 (в 2021- 142, в 2020- 124, в 2019 –119);</w:t>
      </w:r>
    </w:p>
    <w:p w:rsidR="008138B2" w:rsidRPr="0079671A" w:rsidRDefault="008138B2" w:rsidP="008138B2">
      <w:pPr>
        <w:spacing w:after="0"/>
        <w:jc w:val="both"/>
        <w:rPr>
          <w:rFonts w:ascii="Times New Roman" w:hAnsi="Times New Roman" w:cs="Times New Roman"/>
          <w:sz w:val="28"/>
          <w:szCs w:val="28"/>
        </w:rPr>
      </w:pPr>
      <w:r w:rsidRPr="0079671A">
        <w:rPr>
          <w:rFonts w:ascii="Times New Roman" w:hAnsi="Times New Roman" w:cs="Times New Roman"/>
          <w:sz w:val="28"/>
          <w:szCs w:val="28"/>
        </w:rPr>
        <w:t>- обращения граждан – 91 (в 2021 – 52, в 2020 – 34, в 2019 – 47).</w:t>
      </w:r>
    </w:p>
    <w:p w:rsidR="008138B2" w:rsidRPr="0079671A" w:rsidRDefault="008138B2" w:rsidP="008138B2">
      <w:pPr>
        <w:pStyle w:val="ab"/>
        <w:spacing w:line="276" w:lineRule="auto"/>
        <w:jc w:val="both"/>
        <w:rPr>
          <w:sz w:val="28"/>
          <w:szCs w:val="28"/>
        </w:rPr>
      </w:pPr>
      <w:r w:rsidRPr="0079671A">
        <w:rPr>
          <w:sz w:val="28"/>
          <w:szCs w:val="28"/>
        </w:rPr>
        <w:t xml:space="preserve">По всем обращениям даны ответы, на контроле обращений нет. </w:t>
      </w:r>
    </w:p>
    <w:p w:rsidR="008138B2" w:rsidRPr="000E5172" w:rsidRDefault="008138B2" w:rsidP="008138B2">
      <w:pPr>
        <w:pStyle w:val="ab"/>
        <w:spacing w:line="276" w:lineRule="auto"/>
        <w:jc w:val="both"/>
        <w:rPr>
          <w:sz w:val="28"/>
          <w:szCs w:val="28"/>
        </w:rPr>
      </w:pPr>
      <w:r w:rsidRPr="000E5172">
        <w:rPr>
          <w:sz w:val="28"/>
          <w:szCs w:val="28"/>
        </w:rPr>
        <w:t>Основные темы обращений:</w:t>
      </w:r>
    </w:p>
    <w:p w:rsidR="008138B2" w:rsidRPr="000E5172" w:rsidRDefault="008138B2" w:rsidP="008138B2">
      <w:pPr>
        <w:pStyle w:val="ab"/>
        <w:spacing w:line="276" w:lineRule="auto"/>
        <w:jc w:val="both"/>
        <w:rPr>
          <w:sz w:val="28"/>
          <w:szCs w:val="28"/>
        </w:rPr>
      </w:pPr>
      <w:r w:rsidRPr="000E5172">
        <w:rPr>
          <w:sz w:val="28"/>
          <w:szCs w:val="28"/>
        </w:rPr>
        <w:t xml:space="preserve"> - земельно-имущественные вопросы (снятие участка с кадастрового учета) – 1 обращение,</w:t>
      </w:r>
    </w:p>
    <w:p w:rsidR="008138B2" w:rsidRPr="000E5172" w:rsidRDefault="008138B2" w:rsidP="008138B2">
      <w:pPr>
        <w:pStyle w:val="ab"/>
        <w:spacing w:line="276" w:lineRule="auto"/>
        <w:jc w:val="both"/>
        <w:rPr>
          <w:sz w:val="28"/>
          <w:szCs w:val="28"/>
        </w:rPr>
      </w:pPr>
      <w:r w:rsidRPr="000E5172">
        <w:rPr>
          <w:sz w:val="28"/>
          <w:szCs w:val="28"/>
        </w:rPr>
        <w:t>- ограждающие устройства – 1 обращение,</w:t>
      </w:r>
    </w:p>
    <w:p w:rsidR="008138B2" w:rsidRPr="000E5172" w:rsidRDefault="008138B2" w:rsidP="008138B2">
      <w:pPr>
        <w:pStyle w:val="ab"/>
        <w:spacing w:line="276" w:lineRule="auto"/>
        <w:jc w:val="both"/>
        <w:rPr>
          <w:sz w:val="28"/>
          <w:szCs w:val="28"/>
        </w:rPr>
      </w:pPr>
      <w:r w:rsidRPr="000E5172">
        <w:rPr>
          <w:sz w:val="28"/>
          <w:szCs w:val="28"/>
        </w:rPr>
        <w:t>- содержание и благоустройство территории района – 16 обращений,</w:t>
      </w:r>
    </w:p>
    <w:p w:rsidR="008138B2" w:rsidRPr="000E5172" w:rsidRDefault="008138B2" w:rsidP="008138B2">
      <w:pPr>
        <w:pStyle w:val="ab"/>
        <w:spacing w:line="276" w:lineRule="auto"/>
        <w:jc w:val="both"/>
        <w:rPr>
          <w:sz w:val="28"/>
          <w:szCs w:val="28"/>
        </w:rPr>
      </w:pPr>
      <w:r w:rsidRPr="000E5172">
        <w:rPr>
          <w:sz w:val="28"/>
          <w:szCs w:val="28"/>
        </w:rPr>
        <w:t>- нарушение общественного порядка и тишины – 4 обращения,</w:t>
      </w:r>
    </w:p>
    <w:p w:rsidR="008138B2" w:rsidRPr="000E5172" w:rsidRDefault="008138B2" w:rsidP="008138B2">
      <w:pPr>
        <w:pStyle w:val="ab"/>
        <w:spacing w:line="276" w:lineRule="auto"/>
        <w:jc w:val="both"/>
        <w:rPr>
          <w:sz w:val="28"/>
          <w:szCs w:val="28"/>
        </w:rPr>
      </w:pPr>
      <w:r w:rsidRPr="000E5172">
        <w:rPr>
          <w:sz w:val="28"/>
          <w:szCs w:val="28"/>
        </w:rPr>
        <w:t xml:space="preserve">- содержание жилого фонда, капитальный ремонт -  9 обращений, </w:t>
      </w:r>
    </w:p>
    <w:p w:rsidR="008138B2" w:rsidRPr="000E5172" w:rsidRDefault="008138B2" w:rsidP="008138B2">
      <w:pPr>
        <w:pStyle w:val="ab"/>
        <w:spacing w:line="276" w:lineRule="auto"/>
        <w:jc w:val="both"/>
        <w:rPr>
          <w:sz w:val="28"/>
          <w:szCs w:val="28"/>
        </w:rPr>
      </w:pPr>
      <w:r w:rsidRPr="000E5172">
        <w:rPr>
          <w:sz w:val="28"/>
          <w:szCs w:val="28"/>
        </w:rPr>
        <w:t>- организация дорожного движения (ИДН, пешеходная зона) – 2 обращения,</w:t>
      </w:r>
    </w:p>
    <w:p w:rsidR="008138B2" w:rsidRPr="000E5172" w:rsidRDefault="008138B2" w:rsidP="008138B2">
      <w:pPr>
        <w:pStyle w:val="ab"/>
        <w:spacing w:line="276" w:lineRule="auto"/>
        <w:jc w:val="both"/>
        <w:rPr>
          <w:sz w:val="28"/>
          <w:szCs w:val="28"/>
        </w:rPr>
      </w:pPr>
      <w:r w:rsidRPr="000E5172">
        <w:rPr>
          <w:sz w:val="28"/>
          <w:szCs w:val="28"/>
        </w:rPr>
        <w:t>- вопросы по бюджету МО – 14 обращений,</w:t>
      </w:r>
    </w:p>
    <w:p w:rsidR="008138B2" w:rsidRPr="000E5172" w:rsidRDefault="008138B2" w:rsidP="008138B2">
      <w:pPr>
        <w:pStyle w:val="ab"/>
        <w:spacing w:line="276" w:lineRule="auto"/>
        <w:jc w:val="both"/>
        <w:rPr>
          <w:sz w:val="28"/>
          <w:szCs w:val="28"/>
        </w:rPr>
      </w:pPr>
      <w:r w:rsidRPr="000E5172">
        <w:rPr>
          <w:sz w:val="28"/>
          <w:szCs w:val="28"/>
        </w:rPr>
        <w:t>- иное (вопросы руководителям организаций, законодательные инициативы, оформление договора на помещение администрации, отчеты депутатов, выборы, представление правового акта администрации, проведение конкурса по благоустройству территории, размещение различной информации на сайте муниципального округа, онлайн трансляции заседаний, видео-</w:t>
      </w:r>
      <w:proofErr w:type="spellStart"/>
      <w:r w:rsidRPr="000E5172">
        <w:rPr>
          <w:sz w:val="28"/>
          <w:szCs w:val="28"/>
        </w:rPr>
        <w:t>конференц</w:t>
      </w:r>
      <w:proofErr w:type="spellEnd"/>
      <w:r w:rsidRPr="000E5172">
        <w:rPr>
          <w:sz w:val="28"/>
          <w:szCs w:val="28"/>
        </w:rPr>
        <w:t xml:space="preserve"> связь, объекты ГО и ЧС, возврат денежных средств от магазина, доставка платежных документов, БРТС и др.)  –  44 обращения.</w:t>
      </w:r>
    </w:p>
    <w:p w:rsidR="008138B2" w:rsidRPr="000E5172" w:rsidRDefault="008138B2" w:rsidP="008138B2">
      <w:pPr>
        <w:spacing w:after="0"/>
        <w:ind w:firstLine="708"/>
        <w:jc w:val="both"/>
        <w:rPr>
          <w:rFonts w:ascii="Times New Roman" w:hAnsi="Times New Roman" w:cs="Times New Roman"/>
          <w:sz w:val="28"/>
          <w:szCs w:val="28"/>
        </w:rPr>
      </w:pPr>
      <w:r w:rsidRPr="000E5172">
        <w:rPr>
          <w:rFonts w:ascii="Times New Roman" w:hAnsi="Times New Roman" w:cs="Times New Roman"/>
          <w:sz w:val="28"/>
          <w:szCs w:val="28"/>
        </w:rPr>
        <w:t>Администрацией направлено:</w:t>
      </w:r>
    </w:p>
    <w:p w:rsidR="008138B2" w:rsidRPr="000E5172" w:rsidRDefault="008138B2" w:rsidP="008138B2">
      <w:pPr>
        <w:spacing w:after="0"/>
        <w:jc w:val="both"/>
        <w:rPr>
          <w:rFonts w:ascii="Times New Roman" w:hAnsi="Times New Roman" w:cs="Times New Roman"/>
          <w:sz w:val="28"/>
          <w:szCs w:val="28"/>
        </w:rPr>
      </w:pPr>
      <w:r w:rsidRPr="000E5172">
        <w:rPr>
          <w:rFonts w:ascii="Times New Roman" w:hAnsi="Times New Roman" w:cs="Times New Roman"/>
          <w:sz w:val="28"/>
          <w:szCs w:val="28"/>
        </w:rPr>
        <w:lastRenderedPageBreak/>
        <w:t>- инициативных писем -  99</w:t>
      </w:r>
      <w:r w:rsidRPr="000E5172">
        <w:rPr>
          <w:rFonts w:ascii="Times New Roman" w:hAnsi="Times New Roman" w:cs="Times New Roman"/>
          <w:color w:val="FF0000"/>
          <w:sz w:val="28"/>
          <w:szCs w:val="28"/>
        </w:rPr>
        <w:t xml:space="preserve"> </w:t>
      </w:r>
      <w:r w:rsidRPr="000E5172">
        <w:rPr>
          <w:rFonts w:ascii="Times New Roman" w:hAnsi="Times New Roman" w:cs="Times New Roman"/>
          <w:sz w:val="28"/>
          <w:szCs w:val="28"/>
        </w:rPr>
        <w:t xml:space="preserve">(в 2021 – 94, в 2020 – 74, в 2019 – 134), которые касались деятельности аппарата. </w:t>
      </w:r>
    </w:p>
    <w:p w:rsidR="008138B2" w:rsidRPr="008138B2" w:rsidRDefault="008138B2" w:rsidP="008138B2">
      <w:pPr>
        <w:spacing w:after="0"/>
        <w:jc w:val="both"/>
        <w:rPr>
          <w:rFonts w:ascii="Times New Roman" w:hAnsi="Times New Roman" w:cs="Times New Roman"/>
          <w:sz w:val="24"/>
          <w:szCs w:val="24"/>
        </w:rPr>
      </w:pPr>
    </w:p>
    <w:p w:rsidR="008138B2" w:rsidRPr="00D31679" w:rsidRDefault="008138B2" w:rsidP="008138B2">
      <w:pPr>
        <w:spacing w:after="0"/>
        <w:ind w:firstLine="708"/>
        <w:jc w:val="both"/>
        <w:rPr>
          <w:rFonts w:ascii="Times New Roman" w:hAnsi="Times New Roman" w:cs="Times New Roman"/>
          <w:sz w:val="28"/>
          <w:szCs w:val="28"/>
        </w:rPr>
      </w:pPr>
      <w:r w:rsidRPr="00D31679">
        <w:rPr>
          <w:rFonts w:ascii="Times New Roman" w:hAnsi="Times New Roman" w:cs="Times New Roman"/>
          <w:sz w:val="28"/>
          <w:szCs w:val="28"/>
        </w:rPr>
        <w:t>Если обобщить вопросы, с которыми обращались жители в администрацию по телефону и на личном приеме, то окажется, что много обращений по полномочиям, которыми не наделена администрация муниципального округа.</w:t>
      </w:r>
      <w:r w:rsidRPr="00D31679">
        <w:rPr>
          <w:rFonts w:ascii="Times New Roman" w:hAnsi="Times New Roman" w:cs="Times New Roman"/>
          <w:color w:val="FF0000"/>
          <w:sz w:val="28"/>
          <w:szCs w:val="28"/>
        </w:rPr>
        <w:t xml:space="preserve"> </w:t>
      </w:r>
      <w:r w:rsidRPr="00D31679">
        <w:rPr>
          <w:rFonts w:ascii="Times New Roman" w:hAnsi="Times New Roman" w:cs="Times New Roman"/>
          <w:sz w:val="28"/>
          <w:szCs w:val="28"/>
        </w:rPr>
        <w:t xml:space="preserve">Много вопросов касалось содержания жилого фонда и дворовой территории. Тем не менее, по всем обращениям были сделаны запросы в соответствующие организации и на основе их ответов давались ответы жителям. </w:t>
      </w:r>
    </w:p>
    <w:p w:rsidR="008138B2" w:rsidRPr="00D31679" w:rsidRDefault="008138B2" w:rsidP="008138B2">
      <w:pPr>
        <w:spacing w:after="0"/>
        <w:ind w:firstLine="708"/>
        <w:jc w:val="both"/>
        <w:rPr>
          <w:rFonts w:ascii="Times New Roman" w:hAnsi="Times New Roman" w:cs="Times New Roman"/>
          <w:sz w:val="28"/>
          <w:szCs w:val="28"/>
        </w:rPr>
      </w:pPr>
      <w:r w:rsidRPr="00D31679">
        <w:rPr>
          <w:rFonts w:ascii="Times New Roman" w:hAnsi="Times New Roman" w:cs="Times New Roman"/>
          <w:sz w:val="28"/>
          <w:szCs w:val="28"/>
        </w:rPr>
        <w:t>Практически все вопросы, с которыми администрация обращалась письменно или устно в различные организации, решены положительно.</w:t>
      </w:r>
    </w:p>
    <w:p w:rsidR="008138B2" w:rsidRPr="008138B2" w:rsidRDefault="008138B2" w:rsidP="008138B2">
      <w:pPr>
        <w:spacing w:after="0"/>
        <w:ind w:firstLine="708"/>
        <w:jc w:val="both"/>
        <w:rPr>
          <w:rFonts w:ascii="Times New Roman" w:hAnsi="Times New Roman" w:cs="Times New Roman"/>
          <w:sz w:val="24"/>
          <w:szCs w:val="24"/>
          <w:highlight w:val="green"/>
        </w:rPr>
      </w:pPr>
    </w:p>
    <w:p w:rsidR="008138B2" w:rsidRPr="00D31679" w:rsidRDefault="008138B2" w:rsidP="008138B2">
      <w:pPr>
        <w:spacing w:after="0"/>
        <w:ind w:firstLine="708"/>
        <w:jc w:val="both"/>
        <w:rPr>
          <w:rFonts w:ascii="Times New Roman" w:hAnsi="Times New Roman" w:cs="Times New Roman"/>
          <w:sz w:val="28"/>
          <w:szCs w:val="28"/>
        </w:rPr>
      </w:pPr>
      <w:r w:rsidRPr="00D31679">
        <w:rPr>
          <w:rFonts w:ascii="Times New Roman" w:hAnsi="Times New Roman" w:cs="Times New Roman"/>
          <w:sz w:val="28"/>
          <w:szCs w:val="28"/>
        </w:rPr>
        <w:t>Администрацией подготовлено и издано:</w:t>
      </w:r>
    </w:p>
    <w:p w:rsidR="008138B2" w:rsidRPr="00D31679" w:rsidRDefault="008138B2" w:rsidP="008138B2">
      <w:pPr>
        <w:spacing w:after="0"/>
        <w:jc w:val="both"/>
        <w:rPr>
          <w:rFonts w:ascii="Times New Roman" w:hAnsi="Times New Roman" w:cs="Times New Roman"/>
          <w:sz w:val="28"/>
          <w:szCs w:val="28"/>
        </w:rPr>
      </w:pPr>
      <w:r w:rsidRPr="00D31679">
        <w:rPr>
          <w:rFonts w:ascii="Times New Roman" w:hAnsi="Times New Roman" w:cs="Times New Roman"/>
          <w:sz w:val="28"/>
          <w:szCs w:val="28"/>
        </w:rPr>
        <w:t>- постановлений по основной деятельности – 20 (в 2021 – 21, в 2020 – 19, 2019-30);</w:t>
      </w:r>
    </w:p>
    <w:p w:rsidR="008138B2" w:rsidRPr="00D31679" w:rsidRDefault="008138B2" w:rsidP="008138B2">
      <w:pPr>
        <w:spacing w:after="0"/>
        <w:jc w:val="both"/>
        <w:rPr>
          <w:rFonts w:ascii="Times New Roman" w:hAnsi="Times New Roman" w:cs="Times New Roman"/>
          <w:sz w:val="28"/>
          <w:szCs w:val="28"/>
        </w:rPr>
      </w:pPr>
      <w:r w:rsidRPr="00D31679">
        <w:rPr>
          <w:rFonts w:ascii="Times New Roman" w:hAnsi="Times New Roman" w:cs="Times New Roman"/>
          <w:sz w:val="28"/>
          <w:szCs w:val="28"/>
        </w:rPr>
        <w:t>- распоряжений – 30 (в 2021 – 30, в</w:t>
      </w:r>
      <w:r>
        <w:rPr>
          <w:rFonts w:ascii="Times New Roman" w:hAnsi="Times New Roman" w:cs="Times New Roman"/>
          <w:sz w:val="28"/>
          <w:szCs w:val="28"/>
        </w:rPr>
        <w:t xml:space="preserve"> 2020 – 18)</w:t>
      </w:r>
      <w:r w:rsidRPr="00D31679">
        <w:rPr>
          <w:rFonts w:ascii="Times New Roman" w:hAnsi="Times New Roman" w:cs="Times New Roman"/>
          <w:sz w:val="28"/>
          <w:szCs w:val="28"/>
        </w:rPr>
        <w:t>.</w:t>
      </w:r>
    </w:p>
    <w:p w:rsidR="008138B2" w:rsidRPr="00D31679" w:rsidRDefault="008138B2" w:rsidP="008138B2">
      <w:pPr>
        <w:spacing w:after="0"/>
        <w:ind w:firstLine="708"/>
        <w:jc w:val="both"/>
        <w:rPr>
          <w:rFonts w:ascii="Times New Roman" w:hAnsi="Times New Roman" w:cs="Times New Roman"/>
          <w:sz w:val="28"/>
          <w:szCs w:val="28"/>
        </w:rPr>
      </w:pPr>
      <w:r w:rsidRPr="00D31679">
        <w:rPr>
          <w:rFonts w:ascii="Times New Roman" w:hAnsi="Times New Roman" w:cs="Times New Roman"/>
          <w:sz w:val="28"/>
          <w:szCs w:val="28"/>
        </w:rPr>
        <w:t>Администрацией обеспечено:</w:t>
      </w:r>
    </w:p>
    <w:p w:rsidR="008138B2" w:rsidRPr="00D31679" w:rsidRDefault="008138B2" w:rsidP="008138B2">
      <w:pPr>
        <w:spacing w:after="0"/>
        <w:jc w:val="both"/>
        <w:rPr>
          <w:rFonts w:ascii="Times New Roman" w:hAnsi="Times New Roman" w:cs="Times New Roman"/>
          <w:sz w:val="28"/>
          <w:szCs w:val="28"/>
        </w:rPr>
      </w:pPr>
      <w:r w:rsidRPr="00D31679">
        <w:rPr>
          <w:rFonts w:ascii="Times New Roman" w:hAnsi="Times New Roman" w:cs="Times New Roman"/>
          <w:sz w:val="28"/>
          <w:szCs w:val="28"/>
        </w:rPr>
        <w:t>- разработка номенклатуры дел администрации и контроль ее соблюдения;</w:t>
      </w:r>
    </w:p>
    <w:p w:rsidR="008138B2" w:rsidRPr="00D31679" w:rsidRDefault="008138B2" w:rsidP="008138B2">
      <w:pPr>
        <w:spacing w:after="0"/>
        <w:jc w:val="both"/>
        <w:rPr>
          <w:rFonts w:ascii="Times New Roman" w:hAnsi="Times New Roman" w:cs="Times New Roman"/>
          <w:sz w:val="28"/>
          <w:szCs w:val="28"/>
        </w:rPr>
      </w:pPr>
      <w:r w:rsidRPr="00D31679">
        <w:rPr>
          <w:rFonts w:ascii="Times New Roman" w:hAnsi="Times New Roman" w:cs="Times New Roman"/>
          <w:sz w:val="28"/>
          <w:szCs w:val="28"/>
        </w:rPr>
        <w:t>- оформление и подготовка документов для хранения в архиве в соответствии с номенклатурой дел;</w:t>
      </w:r>
    </w:p>
    <w:p w:rsidR="008138B2" w:rsidRPr="00D31679" w:rsidRDefault="008138B2" w:rsidP="008138B2">
      <w:pPr>
        <w:spacing w:after="0"/>
        <w:jc w:val="both"/>
        <w:rPr>
          <w:rFonts w:ascii="Times New Roman" w:hAnsi="Times New Roman" w:cs="Times New Roman"/>
          <w:sz w:val="28"/>
          <w:szCs w:val="28"/>
        </w:rPr>
      </w:pPr>
      <w:r w:rsidRPr="00D31679">
        <w:rPr>
          <w:rFonts w:ascii="Times New Roman" w:hAnsi="Times New Roman" w:cs="Times New Roman"/>
          <w:sz w:val="28"/>
          <w:szCs w:val="28"/>
        </w:rPr>
        <w:t>- систематизирование и хранение документов текущего архива в соответствии с утвержденными нормативными актами;</w:t>
      </w:r>
    </w:p>
    <w:p w:rsidR="008138B2" w:rsidRPr="00D31679" w:rsidRDefault="008138B2" w:rsidP="008138B2">
      <w:pPr>
        <w:spacing w:after="0"/>
        <w:jc w:val="both"/>
        <w:rPr>
          <w:rFonts w:ascii="Times New Roman" w:hAnsi="Times New Roman" w:cs="Times New Roman"/>
          <w:color w:val="000000" w:themeColor="text1"/>
          <w:sz w:val="28"/>
          <w:szCs w:val="28"/>
        </w:rPr>
      </w:pPr>
      <w:r w:rsidRPr="00D31679">
        <w:rPr>
          <w:rFonts w:ascii="Times New Roman" w:hAnsi="Times New Roman" w:cs="Times New Roman"/>
          <w:color w:val="000000" w:themeColor="text1"/>
          <w:sz w:val="28"/>
          <w:szCs w:val="28"/>
        </w:rPr>
        <w:t>- подготовка и проведение 2 публичных слушаний:</w:t>
      </w:r>
    </w:p>
    <w:p w:rsidR="008138B2" w:rsidRPr="00D31679" w:rsidRDefault="008138B2" w:rsidP="008138B2">
      <w:pPr>
        <w:spacing w:after="0"/>
        <w:ind w:firstLine="708"/>
        <w:jc w:val="both"/>
        <w:rPr>
          <w:rFonts w:ascii="Times New Roman" w:hAnsi="Times New Roman" w:cs="Times New Roman"/>
          <w:color w:val="000000" w:themeColor="text1"/>
          <w:sz w:val="28"/>
          <w:szCs w:val="28"/>
        </w:rPr>
      </w:pPr>
      <w:r w:rsidRPr="00D31679">
        <w:rPr>
          <w:rFonts w:ascii="Times New Roman" w:hAnsi="Times New Roman" w:cs="Times New Roman"/>
          <w:color w:val="000000" w:themeColor="text1"/>
          <w:sz w:val="28"/>
          <w:szCs w:val="28"/>
        </w:rPr>
        <w:t xml:space="preserve">- 28 июня 2022 года по решению Совета депутатов муниципального округа </w:t>
      </w:r>
      <w:proofErr w:type="spellStart"/>
      <w:r w:rsidRPr="00D31679">
        <w:rPr>
          <w:rFonts w:ascii="Times New Roman" w:hAnsi="Times New Roman" w:cs="Times New Roman"/>
          <w:color w:val="000000" w:themeColor="text1"/>
          <w:sz w:val="28"/>
          <w:szCs w:val="28"/>
        </w:rPr>
        <w:t>Нагатино</w:t>
      </w:r>
      <w:proofErr w:type="spellEnd"/>
      <w:r w:rsidRPr="00D31679">
        <w:rPr>
          <w:rFonts w:ascii="Times New Roman" w:hAnsi="Times New Roman" w:cs="Times New Roman"/>
          <w:color w:val="000000" w:themeColor="text1"/>
          <w:sz w:val="28"/>
          <w:szCs w:val="28"/>
        </w:rPr>
        <w:t>–Садовники «Об исполнении бюджета муниципального округа Нагатино-Садовники за 2021 год»;</w:t>
      </w:r>
    </w:p>
    <w:p w:rsidR="008138B2" w:rsidRPr="00D31679" w:rsidRDefault="008138B2" w:rsidP="008138B2">
      <w:pPr>
        <w:spacing w:after="0"/>
        <w:ind w:firstLine="708"/>
        <w:jc w:val="both"/>
        <w:rPr>
          <w:rFonts w:ascii="Times New Roman" w:hAnsi="Times New Roman" w:cs="Times New Roman"/>
          <w:color w:val="000000" w:themeColor="text1"/>
          <w:sz w:val="28"/>
          <w:szCs w:val="28"/>
        </w:rPr>
      </w:pPr>
      <w:r w:rsidRPr="00D31679">
        <w:rPr>
          <w:rFonts w:ascii="Times New Roman" w:hAnsi="Times New Roman" w:cs="Times New Roman"/>
          <w:color w:val="000000" w:themeColor="text1"/>
          <w:sz w:val="28"/>
          <w:szCs w:val="28"/>
        </w:rPr>
        <w:t xml:space="preserve">- 13 декабря 2022 года по проекту решения Совета депутатов муниципального округа </w:t>
      </w:r>
      <w:proofErr w:type="spellStart"/>
      <w:r w:rsidRPr="00D31679">
        <w:rPr>
          <w:rFonts w:ascii="Times New Roman" w:hAnsi="Times New Roman" w:cs="Times New Roman"/>
          <w:color w:val="000000" w:themeColor="text1"/>
          <w:sz w:val="28"/>
          <w:szCs w:val="28"/>
        </w:rPr>
        <w:t>Нагатино</w:t>
      </w:r>
      <w:proofErr w:type="spellEnd"/>
      <w:r w:rsidRPr="00D31679">
        <w:rPr>
          <w:rFonts w:ascii="Times New Roman" w:hAnsi="Times New Roman" w:cs="Times New Roman"/>
          <w:color w:val="000000" w:themeColor="text1"/>
          <w:sz w:val="28"/>
          <w:szCs w:val="28"/>
        </w:rPr>
        <w:t>–Садовники «О бюджете муниципального округа Нагатино-Садовники на 2023 год и плановый период 2024 и 2025 годов».</w:t>
      </w:r>
    </w:p>
    <w:p w:rsidR="008138B2" w:rsidRPr="00D31679" w:rsidRDefault="008138B2" w:rsidP="008138B2">
      <w:pPr>
        <w:spacing w:after="0"/>
        <w:ind w:firstLine="708"/>
        <w:jc w:val="both"/>
        <w:rPr>
          <w:rFonts w:ascii="Times New Roman" w:hAnsi="Times New Roman" w:cs="Times New Roman"/>
          <w:sz w:val="28"/>
          <w:szCs w:val="28"/>
        </w:rPr>
      </w:pPr>
      <w:r w:rsidRPr="00D31679">
        <w:rPr>
          <w:rFonts w:ascii="Times New Roman" w:hAnsi="Times New Roman" w:cs="Times New Roman"/>
          <w:sz w:val="28"/>
          <w:szCs w:val="28"/>
        </w:rPr>
        <w:t>На прием к главе администрации в 2022 году пришло 25 человек. Основные вопросы – содержание и благоустройство территории, установка ограждающих устройств, межевание территории.</w:t>
      </w:r>
    </w:p>
    <w:p w:rsidR="008138B2" w:rsidRPr="008138B2" w:rsidRDefault="008138B2" w:rsidP="008138B2">
      <w:pPr>
        <w:spacing w:after="0"/>
        <w:ind w:firstLine="708"/>
        <w:jc w:val="both"/>
        <w:rPr>
          <w:rFonts w:ascii="Times New Roman" w:hAnsi="Times New Roman" w:cs="Times New Roman"/>
          <w:sz w:val="24"/>
          <w:szCs w:val="24"/>
        </w:rPr>
      </w:pPr>
    </w:p>
    <w:p w:rsidR="008138B2" w:rsidRPr="00396FB3" w:rsidRDefault="008138B2" w:rsidP="008138B2">
      <w:pPr>
        <w:spacing w:after="0"/>
        <w:ind w:firstLine="708"/>
        <w:jc w:val="both"/>
        <w:rPr>
          <w:rFonts w:ascii="Times New Roman" w:hAnsi="Times New Roman" w:cs="Times New Roman"/>
          <w:sz w:val="28"/>
          <w:szCs w:val="28"/>
        </w:rPr>
      </w:pPr>
      <w:r w:rsidRPr="00396FB3">
        <w:rPr>
          <w:rFonts w:ascii="Times New Roman" w:hAnsi="Times New Roman" w:cs="Times New Roman"/>
          <w:sz w:val="28"/>
          <w:szCs w:val="28"/>
        </w:rPr>
        <w:t>В соответствии с Законом города Москвы от 22.11.2008 № 49 «О порядке ведения Регистра муниципальных нормативных правовых актов города Москвы» правовые акты регулярно предоставлялись в Регистр муниципальных нормативных правовых актов города Москвы.</w:t>
      </w:r>
    </w:p>
    <w:p w:rsidR="008138B2" w:rsidRPr="002E462E" w:rsidRDefault="008138B2" w:rsidP="008138B2">
      <w:pPr>
        <w:spacing w:after="0"/>
        <w:jc w:val="both"/>
        <w:rPr>
          <w:rFonts w:ascii="Times New Roman" w:hAnsi="Times New Roman" w:cs="Times New Roman"/>
          <w:sz w:val="28"/>
          <w:szCs w:val="28"/>
          <w:highlight w:val="green"/>
        </w:rPr>
      </w:pPr>
    </w:p>
    <w:p w:rsidR="008138B2" w:rsidRPr="00396FB3" w:rsidRDefault="008138B2" w:rsidP="008138B2">
      <w:pPr>
        <w:spacing w:after="0"/>
        <w:ind w:firstLine="708"/>
        <w:jc w:val="both"/>
        <w:rPr>
          <w:rFonts w:ascii="Times New Roman" w:eastAsia="Times New Roman" w:hAnsi="Times New Roman" w:cs="Times New Roman"/>
          <w:bCs/>
          <w:sz w:val="28"/>
          <w:szCs w:val="28"/>
          <w:lang w:eastAsia="ru-RU"/>
        </w:rPr>
      </w:pPr>
      <w:r w:rsidRPr="00396FB3">
        <w:rPr>
          <w:rFonts w:ascii="Times New Roman" w:eastAsia="Times New Roman" w:hAnsi="Times New Roman" w:cs="Times New Roman"/>
          <w:bCs/>
          <w:sz w:val="28"/>
          <w:szCs w:val="28"/>
          <w:lang w:eastAsia="ru-RU"/>
        </w:rPr>
        <w:lastRenderedPageBreak/>
        <w:t xml:space="preserve">б). </w:t>
      </w:r>
      <w:r w:rsidRPr="00396FB3">
        <w:rPr>
          <w:rFonts w:ascii="Times New Roman" w:eastAsia="Times New Roman" w:hAnsi="Times New Roman" w:cs="Times New Roman"/>
          <w:bCs/>
          <w:sz w:val="28"/>
          <w:szCs w:val="28"/>
          <w:u w:val="single"/>
          <w:lang w:eastAsia="ru-RU"/>
        </w:rPr>
        <w:t>Организация проведения заседаний Совета депутатов</w:t>
      </w:r>
      <w:r w:rsidRPr="00396FB3">
        <w:rPr>
          <w:rFonts w:ascii="Times New Roman" w:eastAsia="Times New Roman" w:hAnsi="Times New Roman" w:cs="Times New Roman"/>
          <w:bCs/>
          <w:sz w:val="28"/>
          <w:szCs w:val="28"/>
          <w:lang w:eastAsia="ru-RU"/>
        </w:rPr>
        <w:t>.</w:t>
      </w:r>
    </w:p>
    <w:p w:rsidR="008138B2" w:rsidRDefault="008138B2" w:rsidP="008138B2">
      <w:pPr>
        <w:spacing w:after="0"/>
        <w:ind w:firstLine="708"/>
        <w:jc w:val="both"/>
        <w:rPr>
          <w:rFonts w:ascii="Times New Roman" w:eastAsia="Times New Roman" w:hAnsi="Times New Roman" w:cs="Times New Roman"/>
          <w:bCs/>
          <w:sz w:val="28"/>
          <w:szCs w:val="28"/>
          <w:lang w:eastAsia="ru-RU"/>
        </w:rPr>
      </w:pPr>
      <w:r w:rsidRPr="00396FB3">
        <w:rPr>
          <w:rFonts w:ascii="Times New Roman" w:eastAsia="Times New Roman" w:hAnsi="Times New Roman" w:cs="Times New Roman"/>
          <w:bCs/>
          <w:color w:val="000000" w:themeColor="text1"/>
          <w:sz w:val="28"/>
          <w:szCs w:val="28"/>
          <w:lang w:eastAsia="ru-RU"/>
        </w:rPr>
        <w:t xml:space="preserve">В 2022 году администрацией было обеспечено проведение 18 заседаний Совета депутатов муниципального округа Нагатино-Садовники, на которых было принято 109 решений Совета депутатов. </w:t>
      </w:r>
      <w:r w:rsidRPr="00396FB3">
        <w:rPr>
          <w:rFonts w:ascii="Times New Roman" w:eastAsia="Times New Roman" w:hAnsi="Times New Roman" w:cs="Times New Roman"/>
          <w:bCs/>
          <w:sz w:val="28"/>
          <w:szCs w:val="28"/>
          <w:lang w:eastAsia="ru-RU"/>
        </w:rPr>
        <w:t>На заседаниях Совета депутатов осуществлялась аудиовидеозапись с последующей трансляцией в информационно-телекоммуникационной сети «Интернет» на официальном сайте муниципального округа</w:t>
      </w:r>
      <w:r w:rsidRPr="00396FB3">
        <w:rPr>
          <w:rFonts w:ascii="Times New Roman" w:hAnsi="Times New Roman" w:cs="Times New Roman"/>
          <w:sz w:val="28"/>
          <w:szCs w:val="28"/>
        </w:rPr>
        <w:t xml:space="preserve"> </w:t>
      </w:r>
      <w:r w:rsidRPr="00396FB3">
        <w:rPr>
          <w:rFonts w:ascii="Times New Roman" w:eastAsia="Times New Roman" w:hAnsi="Times New Roman" w:cs="Times New Roman"/>
          <w:bCs/>
          <w:sz w:val="28"/>
          <w:szCs w:val="28"/>
          <w:lang w:eastAsia="ru-RU"/>
        </w:rPr>
        <w:t>Нагатино-Садовники. Замечаний по подготовке материалов и организации заседаний от депутатов не поступало.</w:t>
      </w:r>
    </w:p>
    <w:p w:rsidR="008138B2" w:rsidRPr="008138B2" w:rsidRDefault="008138B2" w:rsidP="008138B2">
      <w:pPr>
        <w:spacing w:after="0"/>
        <w:ind w:firstLine="708"/>
        <w:jc w:val="both"/>
        <w:rPr>
          <w:rFonts w:ascii="Times New Roman" w:eastAsia="Times New Roman" w:hAnsi="Times New Roman" w:cs="Times New Roman"/>
          <w:bCs/>
          <w:sz w:val="24"/>
          <w:szCs w:val="24"/>
          <w:lang w:eastAsia="ru-RU"/>
        </w:rPr>
      </w:pPr>
    </w:p>
    <w:p w:rsidR="008138B2" w:rsidRPr="00831C4B" w:rsidRDefault="008138B2" w:rsidP="008138B2">
      <w:pPr>
        <w:spacing w:after="0"/>
        <w:jc w:val="both"/>
        <w:rPr>
          <w:rFonts w:ascii="Times New Roman" w:hAnsi="Times New Roman" w:cs="Times New Roman"/>
          <w:b/>
          <w:sz w:val="28"/>
          <w:szCs w:val="28"/>
        </w:rPr>
      </w:pPr>
      <w:r w:rsidRPr="00831C4B">
        <w:rPr>
          <w:rFonts w:ascii="Times New Roman" w:hAnsi="Times New Roman" w:cs="Times New Roman"/>
          <w:b/>
          <w:sz w:val="28"/>
          <w:szCs w:val="28"/>
        </w:rPr>
        <w:t>7. Размещение муниципального заказа для нужд муниципального образования</w:t>
      </w:r>
    </w:p>
    <w:p w:rsidR="008138B2" w:rsidRPr="00475411" w:rsidRDefault="008138B2" w:rsidP="008138B2">
      <w:pPr>
        <w:spacing w:after="0"/>
        <w:ind w:firstLine="708"/>
        <w:jc w:val="both"/>
        <w:rPr>
          <w:rFonts w:ascii="Times New Roman" w:eastAsia="Times New Roman" w:hAnsi="Times New Roman" w:cs="Times New Roman"/>
          <w:bCs/>
          <w:sz w:val="28"/>
          <w:szCs w:val="28"/>
          <w:lang w:eastAsia="ru-RU"/>
        </w:rPr>
      </w:pPr>
      <w:r w:rsidRPr="00831C4B">
        <w:rPr>
          <w:rFonts w:ascii="Times New Roman" w:eastAsia="Times New Roman" w:hAnsi="Times New Roman" w:cs="Times New Roman"/>
          <w:bCs/>
          <w:sz w:val="28"/>
          <w:szCs w:val="28"/>
          <w:lang w:eastAsia="ru-RU"/>
        </w:rPr>
        <w:t>Обеспечение</w:t>
      </w:r>
      <w:r w:rsidRPr="00475411">
        <w:rPr>
          <w:rFonts w:ascii="Times New Roman" w:eastAsia="Times New Roman" w:hAnsi="Times New Roman" w:cs="Times New Roman"/>
          <w:bCs/>
          <w:sz w:val="28"/>
          <w:szCs w:val="28"/>
          <w:lang w:eastAsia="ru-RU"/>
        </w:rPr>
        <w:t xml:space="preserve"> муниципальных нужд осуществлялось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475411">
        <w:rPr>
          <w:rFonts w:ascii="Times New Roman" w:hAnsi="Times New Roman" w:cs="Times New Roman"/>
          <w:sz w:val="28"/>
          <w:szCs w:val="28"/>
        </w:rPr>
        <w:t xml:space="preserve"> </w:t>
      </w:r>
    </w:p>
    <w:p w:rsidR="008138B2" w:rsidRPr="00D36375" w:rsidRDefault="008138B2" w:rsidP="008138B2">
      <w:pPr>
        <w:spacing w:after="0"/>
        <w:ind w:firstLine="708"/>
        <w:jc w:val="both"/>
        <w:rPr>
          <w:rFonts w:ascii="Times New Roman" w:eastAsia="Times New Roman" w:hAnsi="Times New Roman" w:cs="Times New Roman"/>
          <w:bCs/>
          <w:sz w:val="28"/>
          <w:szCs w:val="28"/>
          <w:lang w:eastAsia="ru-RU"/>
        </w:rPr>
      </w:pPr>
      <w:r w:rsidRPr="001649D4">
        <w:rPr>
          <w:rFonts w:ascii="Times New Roman" w:eastAsia="Times New Roman" w:hAnsi="Times New Roman" w:cs="Times New Roman"/>
          <w:bCs/>
          <w:sz w:val="28"/>
          <w:szCs w:val="28"/>
          <w:lang w:eastAsia="ru-RU"/>
        </w:rPr>
        <w:t>Администрацией муниципального округа Нагатино-Садовники в соответствии с планом-графиком закупок товаров, работ, услуг для обеспечения муниципальных нужд на 202</w:t>
      </w:r>
      <w:r>
        <w:rPr>
          <w:rFonts w:ascii="Times New Roman" w:eastAsia="Times New Roman" w:hAnsi="Times New Roman" w:cs="Times New Roman"/>
          <w:bCs/>
          <w:sz w:val="28"/>
          <w:szCs w:val="28"/>
          <w:lang w:eastAsia="ru-RU"/>
        </w:rPr>
        <w:t>2</w:t>
      </w:r>
      <w:r w:rsidRPr="001649D4">
        <w:rPr>
          <w:rFonts w:ascii="Times New Roman" w:eastAsia="Times New Roman" w:hAnsi="Times New Roman" w:cs="Times New Roman"/>
          <w:bCs/>
          <w:sz w:val="28"/>
          <w:szCs w:val="28"/>
          <w:lang w:eastAsia="ru-RU"/>
        </w:rPr>
        <w:t xml:space="preserve"> год заключено 3 контракта в рамках конкурентных способов определения поставщика (на оказание автотранспортных услуг, проведение праздничных и патриотических мероприятий, информационное сопровождение деятельности органов местного самоуправления).</w:t>
      </w:r>
      <w:r w:rsidRPr="00D36375">
        <w:rPr>
          <w:rFonts w:ascii="Times New Roman" w:eastAsia="Times New Roman" w:hAnsi="Times New Roman" w:cs="Times New Roman"/>
          <w:bCs/>
          <w:sz w:val="28"/>
          <w:szCs w:val="28"/>
          <w:lang w:eastAsia="ru-RU"/>
        </w:rPr>
        <w:t xml:space="preserve"> </w:t>
      </w:r>
    </w:p>
    <w:p w:rsidR="008138B2" w:rsidRPr="00D36375" w:rsidRDefault="008138B2" w:rsidP="008138B2">
      <w:pPr>
        <w:shd w:val="clear" w:color="auto" w:fill="FFFFFF" w:themeFill="background1"/>
        <w:spacing w:after="0"/>
        <w:ind w:firstLine="708"/>
        <w:jc w:val="both"/>
        <w:rPr>
          <w:rFonts w:ascii="Times New Roman" w:eastAsia="Times New Roman" w:hAnsi="Times New Roman" w:cs="Times New Roman"/>
          <w:bCs/>
          <w:color w:val="FF0000"/>
          <w:sz w:val="28"/>
          <w:szCs w:val="28"/>
          <w:lang w:eastAsia="ru-RU"/>
        </w:rPr>
      </w:pPr>
      <w:r w:rsidRPr="00831C4B">
        <w:rPr>
          <w:rFonts w:ascii="Times New Roman" w:eastAsia="Times New Roman" w:hAnsi="Times New Roman" w:cs="Times New Roman"/>
          <w:bCs/>
          <w:sz w:val="28"/>
          <w:szCs w:val="28"/>
          <w:shd w:val="clear" w:color="auto" w:fill="FFFFFF" w:themeFill="background1"/>
          <w:lang w:eastAsia="ru-RU"/>
        </w:rPr>
        <w:t>По результатам проведения конкурентных процедур в 2022 году</w:t>
      </w:r>
      <w:r w:rsidRPr="00831C4B">
        <w:rPr>
          <w:rFonts w:ascii="Times New Roman" w:eastAsia="Times New Roman" w:hAnsi="Times New Roman" w:cs="Times New Roman"/>
          <w:bCs/>
          <w:sz w:val="28"/>
          <w:szCs w:val="28"/>
          <w:shd w:val="clear" w:color="auto" w:fill="99FF99"/>
          <w:lang w:eastAsia="ru-RU"/>
        </w:rPr>
        <w:t xml:space="preserve"> </w:t>
      </w:r>
      <w:r w:rsidRPr="00831C4B">
        <w:rPr>
          <w:rFonts w:ascii="Times New Roman" w:eastAsia="Times New Roman" w:hAnsi="Times New Roman" w:cs="Times New Roman"/>
          <w:bCs/>
          <w:sz w:val="28"/>
          <w:szCs w:val="28"/>
          <w:shd w:val="clear" w:color="auto" w:fill="FFFFFF" w:themeFill="background1"/>
          <w:lang w:eastAsia="ru-RU"/>
        </w:rPr>
        <w:t>экономия составила 389 300 рублей (в 2021 году - 344 150 рублей, в 2020 году - 244 300 рублей, в 2019</w:t>
      </w:r>
      <w:r w:rsidRPr="00831C4B">
        <w:rPr>
          <w:rFonts w:ascii="Times New Roman" w:eastAsia="Times New Roman" w:hAnsi="Times New Roman" w:cs="Times New Roman"/>
          <w:bCs/>
          <w:sz w:val="28"/>
          <w:szCs w:val="28"/>
          <w:lang w:eastAsia="ru-RU"/>
        </w:rPr>
        <w:t xml:space="preserve"> </w:t>
      </w:r>
      <w:r w:rsidRPr="00831C4B">
        <w:rPr>
          <w:rFonts w:ascii="Times New Roman" w:eastAsia="Times New Roman" w:hAnsi="Times New Roman" w:cs="Times New Roman"/>
          <w:bCs/>
          <w:sz w:val="28"/>
          <w:szCs w:val="28"/>
          <w:shd w:val="clear" w:color="auto" w:fill="FFFFFF" w:themeFill="background1"/>
          <w:lang w:eastAsia="ru-RU"/>
        </w:rPr>
        <w:t>году - 169 500 рублей).</w:t>
      </w:r>
    </w:p>
    <w:p w:rsidR="008138B2" w:rsidRDefault="008138B2" w:rsidP="008138B2">
      <w:pPr>
        <w:spacing w:after="0"/>
        <w:ind w:firstLine="708"/>
        <w:jc w:val="both"/>
        <w:rPr>
          <w:rFonts w:ascii="Times New Roman" w:eastAsia="Times New Roman" w:hAnsi="Times New Roman" w:cs="Times New Roman"/>
          <w:bCs/>
          <w:sz w:val="28"/>
          <w:szCs w:val="28"/>
          <w:lang w:eastAsia="ru-RU"/>
        </w:rPr>
      </w:pPr>
      <w:r w:rsidRPr="00D36375">
        <w:rPr>
          <w:rFonts w:ascii="Times New Roman" w:eastAsia="Times New Roman" w:hAnsi="Times New Roman" w:cs="Times New Roman"/>
          <w:bCs/>
          <w:sz w:val="28"/>
          <w:szCs w:val="28"/>
          <w:lang w:eastAsia="ru-RU"/>
        </w:rPr>
        <w:t>Информация о закупках для обеспечения муниципальных нужд размещена на официальном сайте единой информационной системы</w:t>
      </w:r>
      <w:r w:rsidRPr="00475411">
        <w:rPr>
          <w:rFonts w:ascii="Times New Roman" w:eastAsia="Times New Roman" w:hAnsi="Times New Roman" w:cs="Times New Roman"/>
          <w:bCs/>
          <w:sz w:val="28"/>
          <w:szCs w:val="28"/>
          <w:lang w:eastAsia="ru-RU"/>
        </w:rPr>
        <w:t xml:space="preserve"> в сфере закупок </w:t>
      </w:r>
      <w:hyperlink r:id="rId8" w:history="1">
        <w:r w:rsidRPr="00475411">
          <w:rPr>
            <w:rStyle w:val="ad"/>
            <w:rFonts w:ascii="Times New Roman" w:eastAsia="Times New Roman" w:hAnsi="Times New Roman" w:cs="Times New Roman"/>
            <w:bCs/>
            <w:color w:val="auto"/>
            <w:sz w:val="28"/>
            <w:szCs w:val="28"/>
            <w:u w:val="none"/>
            <w:lang w:eastAsia="ru-RU"/>
          </w:rPr>
          <w:t>http://zakupki.gov.ru</w:t>
        </w:r>
      </w:hyperlink>
      <w:r w:rsidRPr="00475411">
        <w:rPr>
          <w:rFonts w:ascii="Times New Roman" w:eastAsia="Times New Roman" w:hAnsi="Times New Roman" w:cs="Times New Roman"/>
          <w:bCs/>
          <w:sz w:val="28"/>
          <w:szCs w:val="28"/>
          <w:lang w:eastAsia="ru-RU"/>
        </w:rPr>
        <w:t>.</w:t>
      </w:r>
      <w:r w:rsidRPr="00BD655F">
        <w:rPr>
          <w:rFonts w:ascii="Times New Roman" w:eastAsia="Times New Roman" w:hAnsi="Times New Roman" w:cs="Times New Roman"/>
          <w:bCs/>
          <w:sz w:val="28"/>
          <w:szCs w:val="28"/>
          <w:lang w:eastAsia="ru-RU"/>
        </w:rPr>
        <w:t xml:space="preserve"> </w:t>
      </w:r>
    </w:p>
    <w:p w:rsidR="008138B2" w:rsidRPr="008138B2" w:rsidRDefault="008138B2" w:rsidP="008138B2">
      <w:pPr>
        <w:spacing w:after="0"/>
        <w:ind w:firstLine="708"/>
        <w:jc w:val="both"/>
        <w:rPr>
          <w:rFonts w:ascii="Times New Roman" w:eastAsia="Times New Roman" w:hAnsi="Times New Roman" w:cs="Times New Roman"/>
          <w:bCs/>
          <w:sz w:val="24"/>
          <w:szCs w:val="24"/>
          <w:lang w:eastAsia="ru-RU"/>
        </w:rPr>
      </w:pPr>
    </w:p>
    <w:p w:rsidR="008138B2" w:rsidRPr="00B82A38" w:rsidRDefault="008138B2" w:rsidP="008138B2">
      <w:pPr>
        <w:spacing w:after="0"/>
        <w:jc w:val="both"/>
        <w:rPr>
          <w:rFonts w:ascii="Times New Roman" w:hAnsi="Times New Roman" w:cs="Times New Roman"/>
          <w:b/>
          <w:sz w:val="28"/>
          <w:szCs w:val="28"/>
        </w:rPr>
      </w:pPr>
      <w:r w:rsidRPr="00B82A38">
        <w:rPr>
          <w:rFonts w:ascii="Times New Roman" w:hAnsi="Times New Roman" w:cs="Times New Roman"/>
          <w:b/>
          <w:sz w:val="28"/>
          <w:szCs w:val="28"/>
        </w:rPr>
        <w:t>8. Решение вопросов местного значения</w:t>
      </w:r>
    </w:p>
    <w:p w:rsidR="008138B2" w:rsidRPr="00EE1C33" w:rsidRDefault="008138B2" w:rsidP="008138B2">
      <w:pPr>
        <w:spacing w:after="0"/>
        <w:jc w:val="both"/>
        <w:rPr>
          <w:rFonts w:ascii="Times New Roman" w:eastAsia="Times New Roman" w:hAnsi="Times New Roman" w:cs="Times New Roman"/>
          <w:bCs/>
          <w:sz w:val="28"/>
          <w:szCs w:val="28"/>
          <w:u w:val="single"/>
          <w:lang w:eastAsia="ru-RU"/>
        </w:rPr>
      </w:pPr>
      <w:r w:rsidRPr="00EE1C33">
        <w:rPr>
          <w:rFonts w:ascii="Times New Roman" w:eastAsia="Times New Roman" w:hAnsi="Times New Roman" w:cs="Times New Roman"/>
          <w:bCs/>
          <w:sz w:val="28"/>
          <w:szCs w:val="28"/>
          <w:u w:val="single"/>
          <w:lang w:eastAsia="ru-RU"/>
        </w:rPr>
        <w:t>а). Исполнение местного бюджета</w:t>
      </w:r>
    </w:p>
    <w:p w:rsidR="008138B2" w:rsidRPr="00EE1C33" w:rsidRDefault="008138B2" w:rsidP="008138B2">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sidRPr="00EE1C33">
        <w:rPr>
          <w:rFonts w:ascii="Times New Roman" w:eastAsia="Times New Roman" w:hAnsi="Times New Roman" w:cs="Times New Roman"/>
          <w:bCs/>
          <w:sz w:val="28"/>
          <w:szCs w:val="28"/>
          <w:lang w:eastAsia="ru-RU"/>
        </w:rPr>
        <w:t>Исполнение местного бюджета осуществлялось в соответствии с решением Совета депутатов</w:t>
      </w:r>
      <w:r w:rsidRPr="00EE1C33">
        <w:rPr>
          <w:rFonts w:ascii="Times New Roman" w:hAnsi="Times New Roman" w:cs="Times New Roman"/>
          <w:sz w:val="28"/>
          <w:szCs w:val="28"/>
        </w:rPr>
        <w:t xml:space="preserve"> </w:t>
      </w:r>
      <w:r w:rsidRPr="00EE1C33">
        <w:rPr>
          <w:rFonts w:ascii="Times New Roman" w:eastAsia="Times New Roman" w:hAnsi="Times New Roman" w:cs="Times New Roman"/>
          <w:bCs/>
          <w:sz w:val="28"/>
          <w:szCs w:val="28"/>
          <w:lang w:eastAsia="ru-RU"/>
        </w:rPr>
        <w:t xml:space="preserve">муниципального округа Нагатино-Садовники от </w:t>
      </w:r>
      <w:r w:rsidRPr="00EE1C33">
        <w:rPr>
          <w:rFonts w:ascii="Times New Roman" w:eastAsia="Times New Roman" w:hAnsi="Times New Roman" w:cs="Times New Roman"/>
          <w:bCs/>
          <w:sz w:val="28"/>
          <w:szCs w:val="28"/>
          <w:lang w:eastAsia="ru-RU"/>
        </w:rPr>
        <w:br/>
        <w:t>21.12.2021 № МНС-01-03-80 «О бюджете муниципального округа Нагатино-Садовники  на 2022 год и плановый период 2023 и 2024 годов», с учетом вносимых в него изменений.</w:t>
      </w:r>
    </w:p>
    <w:p w:rsidR="008138B2" w:rsidRPr="00EE1C33" w:rsidRDefault="008138B2" w:rsidP="008138B2">
      <w:pPr>
        <w:shd w:val="clear" w:color="auto" w:fill="FFFFFF" w:themeFill="background1"/>
        <w:spacing w:after="0"/>
        <w:ind w:firstLine="709"/>
        <w:jc w:val="both"/>
        <w:rPr>
          <w:rFonts w:ascii="Times New Roman" w:eastAsia="Times New Roman" w:hAnsi="Times New Roman" w:cs="Times New Roman"/>
          <w:bCs/>
          <w:sz w:val="28"/>
          <w:szCs w:val="28"/>
          <w:lang w:eastAsia="ru-RU"/>
        </w:rPr>
      </w:pPr>
      <w:r w:rsidRPr="00EE1C33">
        <w:rPr>
          <w:rFonts w:ascii="Times New Roman" w:eastAsia="Times New Roman" w:hAnsi="Times New Roman" w:cs="Times New Roman"/>
          <w:bCs/>
          <w:sz w:val="28"/>
          <w:szCs w:val="28"/>
          <w:lang w:eastAsia="ru-RU"/>
        </w:rPr>
        <w:t>Доходная часть бюджета исполнена на 106,68%</w:t>
      </w:r>
    </w:p>
    <w:p w:rsidR="008138B2" w:rsidRPr="00EE1C33" w:rsidRDefault="008138B2" w:rsidP="008138B2">
      <w:pPr>
        <w:shd w:val="clear" w:color="auto" w:fill="FFFFFF" w:themeFill="background1"/>
        <w:spacing w:after="0"/>
        <w:ind w:firstLine="709"/>
        <w:jc w:val="both"/>
        <w:rPr>
          <w:rFonts w:ascii="Times New Roman" w:eastAsia="Times New Roman" w:hAnsi="Times New Roman" w:cs="Times New Roman"/>
          <w:bCs/>
          <w:sz w:val="28"/>
          <w:szCs w:val="28"/>
          <w:lang w:eastAsia="ru-RU"/>
        </w:rPr>
      </w:pPr>
      <w:r w:rsidRPr="00EE1C33">
        <w:rPr>
          <w:rFonts w:ascii="Times New Roman" w:eastAsia="Times New Roman" w:hAnsi="Times New Roman" w:cs="Times New Roman"/>
          <w:bCs/>
          <w:sz w:val="28"/>
          <w:szCs w:val="28"/>
          <w:lang w:eastAsia="ru-RU"/>
        </w:rPr>
        <w:t>Расходная часть бюджета исполнена на 93,56%</w:t>
      </w:r>
    </w:p>
    <w:p w:rsidR="008138B2" w:rsidRPr="00EE1C33" w:rsidRDefault="008138B2" w:rsidP="008138B2">
      <w:pPr>
        <w:shd w:val="clear" w:color="auto" w:fill="FFFFFF" w:themeFill="background1"/>
        <w:spacing w:after="0"/>
        <w:ind w:firstLine="709"/>
        <w:jc w:val="both"/>
        <w:rPr>
          <w:rFonts w:ascii="Times New Roman" w:eastAsia="Times New Roman" w:hAnsi="Times New Roman" w:cs="Times New Roman"/>
          <w:bCs/>
          <w:color w:val="C0504D" w:themeColor="accent2"/>
          <w:sz w:val="28"/>
          <w:szCs w:val="28"/>
          <w:lang w:eastAsia="ru-RU"/>
        </w:rPr>
      </w:pPr>
      <w:r w:rsidRPr="00EE1C33">
        <w:rPr>
          <w:rFonts w:ascii="Times New Roman" w:eastAsia="Times New Roman" w:hAnsi="Times New Roman" w:cs="Times New Roman"/>
          <w:bCs/>
          <w:sz w:val="28"/>
          <w:szCs w:val="28"/>
          <w:lang w:eastAsia="ru-RU"/>
        </w:rPr>
        <w:lastRenderedPageBreak/>
        <w:t>Основной причиной отклонения от плановых показателей по расходной части является экономия, сложившаяся по результатам проведения конкурсных процедур и вакансией главы администрации с 20.09.2022 по 31.12.2022.</w:t>
      </w:r>
    </w:p>
    <w:p w:rsidR="008138B2" w:rsidRPr="00684711" w:rsidRDefault="008138B2" w:rsidP="008138B2">
      <w:pPr>
        <w:shd w:val="clear" w:color="auto" w:fill="FFFFFF" w:themeFill="background1"/>
        <w:spacing w:after="0"/>
        <w:ind w:firstLine="708"/>
        <w:jc w:val="both"/>
        <w:rPr>
          <w:rFonts w:ascii="Times New Roman" w:eastAsia="Times New Roman" w:hAnsi="Times New Roman" w:cs="Times New Roman"/>
          <w:bCs/>
          <w:strike/>
          <w:sz w:val="28"/>
          <w:szCs w:val="28"/>
          <w:lang w:eastAsia="ru-RU"/>
        </w:rPr>
      </w:pPr>
      <w:r w:rsidRPr="00EE1C33">
        <w:rPr>
          <w:rFonts w:ascii="Times New Roman" w:eastAsia="Times New Roman" w:hAnsi="Times New Roman" w:cs="Times New Roman"/>
          <w:bCs/>
          <w:sz w:val="28"/>
          <w:szCs w:val="28"/>
          <w:lang w:eastAsia="ru-RU"/>
        </w:rPr>
        <w:t>В соответствии с требованиями бюджетного законодательства в рамках своих полномочий в 2022 году администрацией были направлены в Контрольно-счетную палату Москвы документы и материалы, необходимые для проведения внешней проверки годового отчета об исполнении бюджета муниципального округа Нагатино-Садовники за 2021 год. По итогам проверки сформировано Заключение. Фактов неполноты, недостоверности не выявлено.  Годовой отчет по составу и содержанию (перечню отраженных в нем показателей) соответствует установленным требованиям.</w:t>
      </w:r>
    </w:p>
    <w:p w:rsidR="008138B2" w:rsidRPr="008138B2" w:rsidRDefault="008138B2" w:rsidP="008138B2">
      <w:pPr>
        <w:spacing w:after="0"/>
        <w:jc w:val="both"/>
        <w:rPr>
          <w:rFonts w:ascii="Times New Roman" w:eastAsia="Times New Roman" w:hAnsi="Times New Roman" w:cs="Times New Roman"/>
          <w:bCs/>
          <w:sz w:val="24"/>
          <w:szCs w:val="24"/>
          <w:lang w:eastAsia="ru-RU"/>
        </w:rPr>
      </w:pPr>
    </w:p>
    <w:p w:rsidR="008138B2" w:rsidRPr="00503BD5" w:rsidRDefault="008138B2" w:rsidP="008138B2">
      <w:pPr>
        <w:spacing w:after="0"/>
        <w:jc w:val="both"/>
        <w:rPr>
          <w:rFonts w:ascii="Times New Roman" w:hAnsi="Times New Roman" w:cs="Times New Roman"/>
          <w:sz w:val="28"/>
          <w:szCs w:val="28"/>
          <w:u w:val="single"/>
        </w:rPr>
      </w:pPr>
      <w:r w:rsidRPr="00503BD5">
        <w:rPr>
          <w:rFonts w:ascii="Times New Roman" w:hAnsi="Times New Roman" w:cs="Times New Roman"/>
          <w:sz w:val="28"/>
          <w:szCs w:val="28"/>
          <w:u w:val="single"/>
        </w:rPr>
        <w:t>б) Информирование жителей о деятельности органов местного самоуправления</w:t>
      </w:r>
    </w:p>
    <w:p w:rsidR="008138B2" w:rsidRPr="00503BD5" w:rsidRDefault="008138B2" w:rsidP="008138B2">
      <w:pPr>
        <w:spacing w:after="0"/>
        <w:ind w:firstLine="708"/>
        <w:jc w:val="both"/>
        <w:rPr>
          <w:rFonts w:ascii="Times New Roman" w:hAnsi="Times New Roman" w:cs="Times New Roman"/>
          <w:sz w:val="28"/>
          <w:szCs w:val="28"/>
        </w:rPr>
      </w:pPr>
      <w:r w:rsidRPr="00503BD5">
        <w:rPr>
          <w:rFonts w:ascii="Times New Roman" w:eastAsia="Times New Roman" w:hAnsi="Times New Roman" w:cs="Times New Roman"/>
          <w:bCs/>
          <w:sz w:val="28"/>
          <w:szCs w:val="28"/>
          <w:lang w:eastAsia="ru-RU"/>
        </w:rPr>
        <w:t xml:space="preserve">В целях обеспечения открытости и прозрачности деятельности органов местного самоуправления муниципального округа Нагатино-Садовники администрация </w:t>
      </w:r>
      <w:r w:rsidRPr="00503BD5">
        <w:rPr>
          <w:rFonts w:ascii="Times New Roman" w:hAnsi="Times New Roman" w:cs="Times New Roman"/>
          <w:sz w:val="28"/>
          <w:szCs w:val="28"/>
        </w:rPr>
        <w:t xml:space="preserve">информировала жителей </w:t>
      </w:r>
      <w:proofErr w:type="spellStart"/>
      <w:r w:rsidRPr="00503BD5">
        <w:rPr>
          <w:rFonts w:ascii="Times New Roman" w:hAnsi="Times New Roman" w:cs="Times New Roman"/>
          <w:sz w:val="28"/>
          <w:szCs w:val="28"/>
        </w:rPr>
        <w:t>Нагатин</w:t>
      </w:r>
      <w:r>
        <w:rPr>
          <w:rFonts w:ascii="Times New Roman" w:hAnsi="Times New Roman" w:cs="Times New Roman"/>
          <w:sz w:val="28"/>
          <w:szCs w:val="28"/>
        </w:rPr>
        <w:t>о</w:t>
      </w:r>
      <w:proofErr w:type="spellEnd"/>
      <w:r w:rsidRPr="00503BD5">
        <w:rPr>
          <w:rFonts w:ascii="Times New Roman" w:hAnsi="Times New Roman" w:cs="Times New Roman"/>
          <w:sz w:val="28"/>
          <w:szCs w:val="28"/>
        </w:rPr>
        <w:t>-Садовников о деятельности органов местного самоуправления посредством:</w:t>
      </w:r>
    </w:p>
    <w:p w:rsidR="008138B2" w:rsidRPr="00503BD5" w:rsidRDefault="008138B2" w:rsidP="008138B2">
      <w:pPr>
        <w:spacing w:after="0"/>
        <w:jc w:val="both"/>
        <w:rPr>
          <w:rFonts w:ascii="Times New Roman" w:hAnsi="Times New Roman" w:cs="Times New Roman"/>
          <w:sz w:val="28"/>
          <w:szCs w:val="28"/>
        </w:rPr>
      </w:pPr>
      <w:r w:rsidRPr="00503BD5">
        <w:rPr>
          <w:rFonts w:ascii="Times New Roman" w:hAnsi="Times New Roman" w:cs="Times New Roman"/>
          <w:sz w:val="28"/>
          <w:szCs w:val="28"/>
        </w:rPr>
        <w:t xml:space="preserve">- публикации нормативных правовых актов в бюллетене «Московский муниципальный вестник»; </w:t>
      </w:r>
    </w:p>
    <w:p w:rsidR="008138B2" w:rsidRPr="009079F8" w:rsidRDefault="008138B2" w:rsidP="008138B2">
      <w:pPr>
        <w:spacing w:after="0"/>
        <w:jc w:val="both"/>
        <w:rPr>
          <w:rFonts w:ascii="Times New Roman" w:hAnsi="Times New Roman" w:cs="Times New Roman"/>
          <w:sz w:val="28"/>
          <w:szCs w:val="28"/>
        </w:rPr>
      </w:pPr>
      <w:r w:rsidRPr="00503BD5">
        <w:rPr>
          <w:rFonts w:ascii="Times New Roman" w:hAnsi="Times New Roman" w:cs="Times New Roman"/>
          <w:sz w:val="28"/>
          <w:szCs w:val="28"/>
        </w:rPr>
        <w:t xml:space="preserve">- распространения сувенирной продукции с символикой муниципального образования среди </w:t>
      </w:r>
      <w:r w:rsidRPr="009079F8">
        <w:rPr>
          <w:rFonts w:ascii="Times New Roman" w:hAnsi="Times New Roman" w:cs="Times New Roman"/>
          <w:sz w:val="28"/>
          <w:szCs w:val="28"/>
        </w:rPr>
        <w:t>населения (в 202</w:t>
      </w:r>
      <w:r>
        <w:rPr>
          <w:rFonts w:ascii="Times New Roman" w:hAnsi="Times New Roman" w:cs="Times New Roman"/>
          <w:sz w:val="28"/>
          <w:szCs w:val="28"/>
        </w:rPr>
        <w:t>2</w:t>
      </w:r>
      <w:r w:rsidRPr="009079F8">
        <w:rPr>
          <w:rFonts w:ascii="Times New Roman" w:hAnsi="Times New Roman" w:cs="Times New Roman"/>
          <w:sz w:val="28"/>
          <w:szCs w:val="28"/>
        </w:rPr>
        <w:t xml:space="preserve"> г. это были буклеты, </w:t>
      </w:r>
      <w:proofErr w:type="spellStart"/>
      <w:r w:rsidRPr="009079F8">
        <w:rPr>
          <w:rFonts w:ascii="Times New Roman" w:hAnsi="Times New Roman" w:cs="Times New Roman"/>
          <w:sz w:val="28"/>
          <w:szCs w:val="28"/>
        </w:rPr>
        <w:t>лифлеты</w:t>
      </w:r>
      <w:proofErr w:type="spellEnd"/>
      <w:r w:rsidRPr="009079F8">
        <w:rPr>
          <w:rFonts w:ascii="Times New Roman" w:hAnsi="Times New Roman" w:cs="Times New Roman"/>
          <w:sz w:val="28"/>
          <w:szCs w:val="28"/>
        </w:rPr>
        <w:t>, блокноты);</w:t>
      </w:r>
    </w:p>
    <w:p w:rsidR="008138B2" w:rsidRPr="00BD655F" w:rsidRDefault="008138B2" w:rsidP="008138B2">
      <w:pPr>
        <w:spacing w:after="0"/>
        <w:jc w:val="both"/>
        <w:rPr>
          <w:rFonts w:ascii="Times New Roman" w:hAnsi="Times New Roman" w:cs="Times New Roman"/>
          <w:sz w:val="28"/>
          <w:szCs w:val="28"/>
        </w:rPr>
      </w:pPr>
      <w:r w:rsidRPr="00503BD5">
        <w:rPr>
          <w:rFonts w:ascii="Times New Roman" w:hAnsi="Times New Roman" w:cs="Times New Roman"/>
          <w:sz w:val="28"/>
          <w:szCs w:val="28"/>
        </w:rPr>
        <w:t>- оформления информационных зон в помещении администрации и уличных стендах;</w:t>
      </w:r>
    </w:p>
    <w:p w:rsidR="008138B2" w:rsidRPr="0026183D" w:rsidRDefault="008138B2" w:rsidP="008138B2">
      <w:pPr>
        <w:spacing w:after="0"/>
        <w:ind w:firstLine="708"/>
        <w:jc w:val="both"/>
        <w:rPr>
          <w:rFonts w:ascii="Times New Roman" w:hAnsi="Times New Roman" w:cs="Times New Roman"/>
          <w:sz w:val="28"/>
          <w:szCs w:val="28"/>
        </w:rPr>
      </w:pPr>
      <w:r w:rsidRPr="00503BD5">
        <w:rPr>
          <w:rFonts w:ascii="Times New Roman" w:hAnsi="Times New Roman" w:cs="Times New Roman"/>
          <w:sz w:val="28"/>
          <w:szCs w:val="28"/>
        </w:rPr>
        <w:t xml:space="preserve">- официального сайта муниципального образования http:/ </w:t>
      </w:r>
      <w:hyperlink r:id="rId9" w:history="1">
        <w:r w:rsidRPr="00503BD5">
          <w:rPr>
            <w:rStyle w:val="ad"/>
            <w:rFonts w:ascii="Times New Roman" w:hAnsi="Times New Roman" w:cs="Times New Roman"/>
            <w:sz w:val="28"/>
            <w:szCs w:val="28"/>
          </w:rPr>
          <w:t>www.</w:t>
        </w:r>
        <w:r w:rsidRPr="00503BD5">
          <w:rPr>
            <w:rStyle w:val="ad"/>
            <w:rFonts w:ascii="Times New Roman" w:hAnsi="Times New Roman" w:cs="Times New Roman"/>
            <w:sz w:val="28"/>
            <w:szCs w:val="28"/>
            <w:lang w:val="en-US"/>
          </w:rPr>
          <w:t>n</w:t>
        </w:r>
        <w:r w:rsidRPr="00503BD5">
          <w:rPr>
            <w:rStyle w:val="ad"/>
            <w:rFonts w:ascii="Times New Roman" w:hAnsi="Times New Roman" w:cs="Times New Roman"/>
            <w:sz w:val="28"/>
            <w:szCs w:val="28"/>
          </w:rPr>
          <w:t>-</w:t>
        </w:r>
        <w:r w:rsidRPr="00503BD5">
          <w:rPr>
            <w:rStyle w:val="ad"/>
            <w:rFonts w:ascii="Times New Roman" w:hAnsi="Times New Roman" w:cs="Times New Roman"/>
            <w:sz w:val="28"/>
            <w:szCs w:val="28"/>
            <w:lang w:val="en-US"/>
          </w:rPr>
          <w:t>sadovniki</w:t>
        </w:r>
        <w:r w:rsidRPr="00503BD5">
          <w:rPr>
            <w:rStyle w:val="ad"/>
            <w:rFonts w:ascii="Times New Roman" w:hAnsi="Times New Roman" w:cs="Times New Roman"/>
            <w:sz w:val="28"/>
            <w:szCs w:val="28"/>
          </w:rPr>
          <w:t>.</w:t>
        </w:r>
        <w:proofErr w:type="spellStart"/>
        <w:r w:rsidRPr="00503BD5">
          <w:rPr>
            <w:rStyle w:val="ad"/>
            <w:rFonts w:ascii="Times New Roman" w:hAnsi="Times New Roman" w:cs="Times New Roman"/>
            <w:sz w:val="28"/>
            <w:szCs w:val="28"/>
          </w:rPr>
          <w:t>ru</w:t>
        </w:r>
        <w:proofErr w:type="spellEnd"/>
      </w:hyperlink>
      <w:r w:rsidRPr="00503BD5">
        <w:rPr>
          <w:rFonts w:ascii="Times New Roman" w:hAnsi="Times New Roman" w:cs="Times New Roman"/>
          <w:sz w:val="28"/>
          <w:szCs w:val="28"/>
        </w:rPr>
        <w:t xml:space="preserve"> (администрация осуществляла его сопровождение и наполнение).</w:t>
      </w:r>
      <w:r>
        <w:rPr>
          <w:rFonts w:ascii="Times New Roman" w:hAnsi="Times New Roman" w:cs="Times New Roman"/>
          <w:sz w:val="28"/>
          <w:szCs w:val="28"/>
        </w:rPr>
        <w:t xml:space="preserve"> </w:t>
      </w:r>
      <w:r w:rsidRPr="00503BD5">
        <w:rPr>
          <w:rFonts w:ascii="Times New Roman" w:hAnsi="Times New Roman" w:cs="Times New Roman"/>
          <w:sz w:val="28"/>
          <w:szCs w:val="28"/>
        </w:rPr>
        <w:t>На сайте муниципального округа Нагатино-Садовники размещена вся необходимая информация о деятельности администрации и Совета депутатов. Актуализация информации происходит в ежедневном режиме. В частности, ежедневно появляются объявления, новости, информация МЧС и прокуратуры, размещение которых входит в наши полномочия, при</w:t>
      </w:r>
      <w:r>
        <w:rPr>
          <w:rFonts w:ascii="Times New Roman" w:hAnsi="Times New Roman" w:cs="Times New Roman"/>
          <w:sz w:val="28"/>
          <w:szCs w:val="28"/>
        </w:rPr>
        <w:t>нятые нормативно-правовые акты.</w:t>
      </w:r>
      <w:r w:rsidRPr="00503BD5">
        <w:rPr>
          <w:rFonts w:ascii="Times New Roman" w:hAnsi="Times New Roman" w:cs="Times New Roman"/>
          <w:sz w:val="28"/>
          <w:szCs w:val="28"/>
        </w:rPr>
        <w:t xml:space="preserve"> </w:t>
      </w:r>
      <w:r w:rsidRPr="005954EE">
        <w:rPr>
          <w:rFonts w:ascii="Times New Roman" w:hAnsi="Times New Roman" w:cs="Times New Roman"/>
          <w:sz w:val="28"/>
          <w:szCs w:val="28"/>
        </w:rPr>
        <w:t xml:space="preserve">В области информирования </w:t>
      </w:r>
      <w:r w:rsidRPr="009079F8">
        <w:rPr>
          <w:rFonts w:ascii="Times New Roman" w:hAnsi="Times New Roman" w:cs="Times New Roman"/>
          <w:sz w:val="28"/>
          <w:szCs w:val="28"/>
        </w:rPr>
        <w:t>населения в 202</w:t>
      </w:r>
      <w:r>
        <w:rPr>
          <w:rFonts w:ascii="Times New Roman" w:hAnsi="Times New Roman" w:cs="Times New Roman"/>
          <w:sz w:val="28"/>
          <w:szCs w:val="28"/>
        </w:rPr>
        <w:t>2</w:t>
      </w:r>
      <w:r w:rsidRPr="009079F8">
        <w:rPr>
          <w:rFonts w:ascii="Times New Roman" w:hAnsi="Times New Roman" w:cs="Times New Roman"/>
          <w:sz w:val="28"/>
          <w:szCs w:val="28"/>
        </w:rPr>
        <w:t xml:space="preserve"> </w:t>
      </w:r>
      <w:r w:rsidRPr="005954EE">
        <w:rPr>
          <w:rFonts w:ascii="Times New Roman" w:hAnsi="Times New Roman" w:cs="Times New Roman"/>
          <w:sz w:val="28"/>
          <w:szCs w:val="28"/>
        </w:rPr>
        <w:t xml:space="preserve">году отмечена стабильность посещаемости сайта муниципального округа Нагатино-Садовники, </w:t>
      </w:r>
      <w:r>
        <w:rPr>
          <w:rFonts w:ascii="Times New Roman" w:hAnsi="Times New Roman" w:cs="Times New Roman"/>
          <w:sz w:val="28"/>
          <w:szCs w:val="28"/>
        </w:rPr>
        <w:t>на уровне предыдущего года;</w:t>
      </w:r>
    </w:p>
    <w:p w:rsidR="008138B2" w:rsidRDefault="008138B2" w:rsidP="008138B2">
      <w:pPr>
        <w:spacing w:after="0"/>
        <w:jc w:val="both"/>
        <w:rPr>
          <w:rFonts w:ascii="Times New Roman" w:hAnsi="Times New Roman" w:cs="Times New Roman"/>
          <w:color w:val="000000" w:themeColor="text1"/>
          <w:sz w:val="28"/>
          <w:szCs w:val="28"/>
        </w:rPr>
      </w:pPr>
      <w:r w:rsidRPr="00503BD5">
        <w:rPr>
          <w:rFonts w:ascii="Times New Roman" w:hAnsi="Times New Roman" w:cs="Times New Roman"/>
          <w:sz w:val="28"/>
          <w:szCs w:val="28"/>
        </w:rPr>
        <w:t xml:space="preserve">- электронной газеты «Нагатино-Садовники», раздел «Местное самоуправление» (администрация </w:t>
      </w:r>
      <w:r w:rsidRPr="00B02376">
        <w:rPr>
          <w:rFonts w:ascii="Times New Roman" w:hAnsi="Times New Roman" w:cs="Times New Roman"/>
          <w:sz w:val="28"/>
          <w:szCs w:val="28"/>
        </w:rPr>
        <w:t xml:space="preserve">осуществляла ее сопровождение). На конкурсной основе был заключен Контракт на оказание услуг по информационному сопровождению деятельности органов местного </w:t>
      </w:r>
      <w:r w:rsidRPr="00B02376">
        <w:rPr>
          <w:rFonts w:ascii="Times New Roman" w:hAnsi="Times New Roman" w:cs="Times New Roman"/>
          <w:sz w:val="28"/>
          <w:szCs w:val="28"/>
        </w:rPr>
        <w:lastRenderedPageBreak/>
        <w:t xml:space="preserve">самоуправления муниципального округа Нагатино-Садовники, в рамках выполнения которого </w:t>
      </w:r>
      <w:r w:rsidRPr="00B02376">
        <w:rPr>
          <w:rFonts w:ascii="Times New Roman" w:hAnsi="Times New Roman" w:cs="Times New Roman"/>
          <w:color w:val="000000" w:themeColor="text1"/>
          <w:sz w:val="28"/>
          <w:szCs w:val="28"/>
        </w:rPr>
        <w:t>размещалось не менее 5 новостных материалов в неделю, не менее 4 информационных материалов в месяц</w:t>
      </w:r>
      <w:r>
        <w:rPr>
          <w:rFonts w:ascii="Times New Roman" w:hAnsi="Times New Roman" w:cs="Times New Roman"/>
          <w:color w:val="000000" w:themeColor="text1"/>
          <w:sz w:val="28"/>
          <w:szCs w:val="28"/>
        </w:rPr>
        <w:t xml:space="preserve"> (обзоры, интервью, репортажи);</w:t>
      </w:r>
    </w:p>
    <w:p w:rsidR="008138B2" w:rsidRPr="00C707FA" w:rsidRDefault="008138B2" w:rsidP="008138B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страницы в социальной сети «</w:t>
      </w:r>
      <w:proofErr w:type="spellStart"/>
      <w:r>
        <w:rPr>
          <w:rFonts w:ascii="Times New Roman" w:hAnsi="Times New Roman" w:cs="Times New Roman"/>
          <w:color w:val="000000" w:themeColor="text1"/>
          <w:sz w:val="28"/>
          <w:szCs w:val="28"/>
        </w:rPr>
        <w:t>ВКонтакте</w:t>
      </w:r>
      <w:proofErr w:type="spellEnd"/>
      <w:r>
        <w:rPr>
          <w:rFonts w:ascii="Times New Roman" w:hAnsi="Times New Roman" w:cs="Times New Roman"/>
          <w:color w:val="000000" w:themeColor="text1"/>
          <w:sz w:val="28"/>
          <w:szCs w:val="28"/>
        </w:rPr>
        <w:t>» (с 1 декабря 2022 г.).</w:t>
      </w:r>
    </w:p>
    <w:p w:rsidR="008138B2" w:rsidRPr="00503BD5" w:rsidRDefault="008138B2" w:rsidP="008138B2">
      <w:pPr>
        <w:spacing w:after="0"/>
        <w:ind w:firstLine="708"/>
        <w:jc w:val="both"/>
        <w:rPr>
          <w:rFonts w:ascii="Times New Roman" w:hAnsi="Times New Roman" w:cs="Times New Roman"/>
          <w:sz w:val="28"/>
          <w:szCs w:val="28"/>
        </w:rPr>
      </w:pPr>
      <w:r w:rsidRPr="00503BD5">
        <w:rPr>
          <w:rFonts w:ascii="Times New Roman" w:hAnsi="Times New Roman" w:cs="Times New Roman"/>
          <w:sz w:val="28"/>
          <w:szCs w:val="28"/>
        </w:rPr>
        <w:t xml:space="preserve">Информация о деятельности органов местного самоуправления размещалась в соответствии с утвержденным Порядком обеспечения доступа к информации о деятельности органов местного самоуправления муниципального округа Нагатино-Садовники и Перечнем информации о деятельности органов местного самоуправления муниципального округа Нагатино-Садовники, размещаемой на официальном </w:t>
      </w:r>
      <w:r w:rsidRPr="00733FA3">
        <w:rPr>
          <w:rFonts w:ascii="Times New Roman" w:hAnsi="Times New Roman" w:cs="Times New Roman"/>
          <w:sz w:val="28"/>
          <w:szCs w:val="28"/>
        </w:rPr>
        <w:t>сайте и официальной странице муниципального округа Нагатино-Садовники в ин</w:t>
      </w:r>
      <w:r w:rsidRPr="00503BD5">
        <w:rPr>
          <w:rFonts w:ascii="Times New Roman" w:hAnsi="Times New Roman" w:cs="Times New Roman"/>
          <w:sz w:val="28"/>
          <w:szCs w:val="28"/>
        </w:rPr>
        <w:t>формационно – телекоммуникационной сети «Интернет».</w:t>
      </w:r>
    </w:p>
    <w:p w:rsidR="008138B2" w:rsidRPr="008138B2" w:rsidRDefault="008138B2" w:rsidP="008138B2">
      <w:pPr>
        <w:spacing w:after="0"/>
        <w:ind w:firstLine="708"/>
        <w:jc w:val="both"/>
        <w:rPr>
          <w:rFonts w:ascii="Times New Roman" w:eastAsia="Times New Roman" w:hAnsi="Times New Roman" w:cs="Times New Roman"/>
          <w:bCs/>
          <w:sz w:val="24"/>
          <w:szCs w:val="24"/>
          <w:highlight w:val="green"/>
          <w:lang w:eastAsia="ru-RU"/>
        </w:rPr>
      </w:pPr>
    </w:p>
    <w:p w:rsidR="008138B2" w:rsidRPr="00733FA3" w:rsidRDefault="008138B2" w:rsidP="008138B2">
      <w:pPr>
        <w:spacing w:after="0"/>
        <w:jc w:val="both"/>
        <w:rPr>
          <w:rFonts w:ascii="Times New Roman" w:eastAsia="Times New Roman" w:hAnsi="Times New Roman" w:cs="Times New Roman"/>
          <w:bCs/>
          <w:sz w:val="28"/>
          <w:szCs w:val="28"/>
          <w:u w:val="single"/>
          <w:lang w:eastAsia="ru-RU"/>
        </w:rPr>
      </w:pPr>
      <w:r w:rsidRPr="00733FA3">
        <w:rPr>
          <w:rFonts w:ascii="Times New Roman" w:eastAsia="Times New Roman" w:hAnsi="Times New Roman" w:cs="Times New Roman"/>
          <w:bCs/>
          <w:sz w:val="28"/>
          <w:szCs w:val="28"/>
          <w:u w:val="single"/>
          <w:lang w:eastAsia="ru-RU"/>
        </w:rPr>
        <w:t>в). Муниципальные услуги</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Официально администрация муниципального округа предоставляет 3 муниципальные услуги:</w:t>
      </w:r>
    </w:p>
    <w:p w:rsidR="008138B2" w:rsidRPr="00733FA3" w:rsidRDefault="008138B2" w:rsidP="008138B2">
      <w:pPr>
        <w:spacing w:after="0"/>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принятие решений о разрешении вступления в брак лицам, достигшим возраста шестнадцати лет;</w:t>
      </w:r>
    </w:p>
    <w:p w:rsidR="008138B2" w:rsidRPr="00733FA3" w:rsidRDefault="008138B2" w:rsidP="008138B2">
      <w:pPr>
        <w:spacing w:after="0"/>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регистрация трудовых договоров, заключаемых работодателями – физическими лицами, не являющимися индивидуальными предпринимателями, с работниками;</w:t>
      </w:r>
    </w:p>
    <w:p w:rsidR="008138B2" w:rsidRPr="00733FA3" w:rsidRDefault="008138B2" w:rsidP="008138B2">
      <w:pPr>
        <w:spacing w:after="0"/>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регистрация уставов территориального общественного самоуправления.</w:t>
      </w:r>
    </w:p>
    <w:p w:rsidR="008138B2" w:rsidRPr="009079F8"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В 2022 году поступило 1 обращение от несовершеннолетнего жителя муниципального округа о разрешении на вступление в брак (в 2021 году обращений на оказание муниципальных услуг не поступало).</w:t>
      </w:r>
      <w:r w:rsidRPr="009079F8">
        <w:rPr>
          <w:rFonts w:ascii="Times New Roman" w:eastAsia="Times New Roman" w:hAnsi="Times New Roman" w:cs="Times New Roman"/>
          <w:bCs/>
          <w:sz w:val="28"/>
          <w:szCs w:val="28"/>
          <w:lang w:eastAsia="ru-RU"/>
        </w:rPr>
        <w:t xml:space="preserve"> </w:t>
      </w:r>
    </w:p>
    <w:p w:rsidR="008138B2" w:rsidRPr="008138B2" w:rsidRDefault="008138B2" w:rsidP="008138B2">
      <w:pPr>
        <w:spacing w:after="0"/>
        <w:ind w:firstLine="708"/>
        <w:jc w:val="both"/>
        <w:rPr>
          <w:rFonts w:ascii="Times New Roman" w:eastAsia="Times New Roman" w:hAnsi="Times New Roman" w:cs="Times New Roman"/>
          <w:bCs/>
          <w:sz w:val="24"/>
          <w:szCs w:val="24"/>
          <w:lang w:eastAsia="ru-RU"/>
        </w:rPr>
      </w:pPr>
    </w:p>
    <w:p w:rsidR="008138B2" w:rsidRPr="00733FA3" w:rsidRDefault="008138B2" w:rsidP="008138B2">
      <w:pPr>
        <w:spacing w:after="0"/>
        <w:jc w:val="both"/>
        <w:rPr>
          <w:rFonts w:ascii="Times New Roman" w:eastAsia="Times New Roman" w:hAnsi="Times New Roman" w:cs="Times New Roman"/>
          <w:bCs/>
          <w:sz w:val="28"/>
          <w:szCs w:val="28"/>
          <w:u w:val="single"/>
          <w:lang w:eastAsia="ru-RU"/>
        </w:rPr>
      </w:pPr>
      <w:r w:rsidRPr="00733FA3">
        <w:rPr>
          <w:rFonts w:ascii="Times New Roman" w:eastAsia="Times New Roman" w:hAnsi="Times New Roman" w:cs="Times New Roman"/>
          <w:bCs/>
          <w:sz w:val="28"/>
          <w:szCs w:val="28"/>
          <w:u w:val="single"/>
          <w:lang w:eastAsia="ru-RU"/>
        </w:rPr>
        <w:t>г). Организация местных праздничных мероприятий и мероприятий по военно-патриотическому воспитанию граждан</w:t>
      </w:r>
    </w:p>
    <w:p w:rsidR="008138B2" w:rsidRPr="00733FA3" w:rsidRDefault="008138B2" w:rsidP="008138B2">
      <w:pPr>
        <w:spacing w:after="0"/>
        <w:ind w:firstLine="708"/>
        <w:jc w:val="both"/>
        <w:rPr>
          <w:rFonts w:ascii="Times New Roman" w:eastAsia="Times New Roman" w:hAnsi="Times New Roman" w:cs="Times New Roman"/>
          <w:bCs/>
          <w:sz w:val="28"/>
          <w:szCs w:val="28"/>
          <w:lang w:eastAsia="ru-RU"/>
        </w:rPr>
      </w:pPr>
      <w:r w:rsidRPr="00733FA3">
        <w:rPr>
          <w:rFonts w:ascii="Times New Roman" w:eastAsia="Times New Roman" w:hAnsi="Times New Roman" w:cs="Times New Roman"/>
          <w:bCs/>
          <w:sz w:val="28"/>
          <w:szCs w:val="28"/>
          <w:lang w:eastAsia="ru-RU"/>
        </w:rPr>
        <w:t xml:space="preserve">Всего в 2022 году было запланировано и проведено 9 мероприятий, из них в рамках выполнения муниципального контракта - 8 праздничных и военно-патриотических мероприятий и 1 мероприятие по гражданско-правовому договору. </w:t>
      </w:r>
    </w:p>
    <w:p w:rsidR="008138B2" w:rsidRPr="00733FA3" w:rsidRDefault="008138B2" w:rsidP="008138B2">
      <w:pPr>
        <w:pStyle w:val="a6"/>
        <w:spacing w:after="0"/>
        <w:ind w:left="709"/>
        <w:jc w:val="both"/>
        <w:rPr>
          <w:rFonts w:ascii="Times New Roman" w:eastAsia="Times New Roman" w:hAnsi="Times New Roman" w:cs="Times New Roman"/>
          <w:bCs/>
          <w:sz w:val="28"/>
          <w:szCs w:val="28"/>
          <w:u w:val="single"/>
          <w:lang w:eastAsia="ru-RU"/>
        </w:rPr>
      </w:pPr>
    </w:p>
    <w:p w:rsidR="008138B2" w:rsidRPr="00733FA3" w:rsidRDefault="008138B2" w:rsidP="008138B2">
      <w:pPr>
        <w:pStyle w:val="a6"/>
        <w:spacing w:after="0"/>
        <w:ind w:left="709"/>
        <w:jc w:val="both"/>
        <w:rPr>
          <w:rFonts w:ascii="Times New Roman" w:eastAsia="Times New Roman" w:hAnsi="Times New Roman" w:cs="Times New Roman"/>
          <w:bCs/>
          <w:sz w:val="28"/>
          <w:szCs w:val="28"/>
          <w:u w:val="single"/>
          <w:lang w:eastAsia="ru-RU"/>
        </w:rPr>
      </w:pPr>
      <w:r w:rsidRPr="00733FA3">
        <w:rPr>
          <w:rFonts w:ascii="Times New Roman" w:eastAsia="Times New Roman" w:hAnsi="Times New Roman" w:cs="Times New Roman"/>
          <w:bCs/>
          <w:sz w:val="28"/>
          <w:szCs w:val="28"/>
          <w:u w:val="single"/>
          <w:lang w:eastAsia="ru-RU"/>
        </w:rPr>
        <w:t>Мероприятия по военно-патриотическому воспитанию жителей:</w:t>
      </w:r>
    </w:p>
    <w:p w:rsidR="008138B2" w:rsidRPr="00022EEC" w:rsidRDefault="008138B2" w:rsidP="008138B2">
      <w:pPr>
        <w:spacing w:after="0"/>
        <w:jc w:val="both"/>
        <w:rPr>
          <w:rFonts w:ascii="Times New Roman" w:eastAsia="Times New Roman" w:hAnsi="Times New Roman" w:cs="Times New Roman"/>
          <w:bCs/>
          <w:sz w:val="28"/>
          <w:szCs w:val="28"/>
          <w:lang w:eastAsia="ru-RU"/>
        </w:rPr>
      </w:pPr>
      <w:r w:rsidRPr="00022EEC">
        <w:rPr>
          <w:rFonts w:ascii="Times New Roman" w:eastAsia="Times New Roman" w:hAnsi="Times New Roman" w:cs="Times New Roman"/>
          <w:bCs/>
          <w:sz w:val="28"/>
          <w:szCs w:val="28"/>
          <w:lang w:eastAsia="ru-RU"/>
        </w:rPr>
        <w:t>- выездное мероприятие в парк «Патриот» с посещением Главного храма Вооруженных Сил РФ, музейных комплексов, с организацией горячего питания;</w:t>
      </w:r>
    </w:p>
    <w:p w:rsidR="008138B2" w:rsidRPr="00022EEC" w:rsidRDefault="008138B2" w:rsidP="008138B2">
      <w:pPr>
        <w:spacing w:after="0"/>
        <w:jc w:val="both"/>
        <w:rPr>
          <w:rFonts w:ascii="Times New Roman" w:eastAsia="Times New Roman" w:hAnsi="Times New Roman" w:cs="Times New Roman"/>
          <w:bCs/>
          <w:sz w:val="28"/>
          <w:szCs w:val="28"/>
          <w:lang w:eastAsia="ru-RU"/>
        </w:rPr>
      </w:pPr>
      <w:r w:rsidRPr="00022EEC">
        <w:rPr>
          <w:rFonts w:ascii="Times New Roman" w:eastAsia="Times New Roman" w:hAnsi="Times New Roman" w:cs="Times New Roman"/>
          <w:bCs/>
          <w:sz w:val="28"/>
          <w:szCs w:val="28"/>
          <w:lang w:eastAsia="ru-RU"/>
        </w:rPr>
        <w:lastRenderedPageBreak/>
        <w:t>- выездное мероприятие в город Ржев с посещением Ржевского мемориала советскому солдату, музея «Ржевский пряник», с организацией горячего питания.</w:t>
      </w:r>
    </w:p>
    <w:p w:rsidR="008138B2" w:rsidRPr="008138B2" w:rsidRDefault="008138B2" w:rsidP="008138B2">
      <w:pPr>
        <w:spacing w:after="0"/>
        <w:jc w:val="both"/>
        <w:rPr>
          <w:rFonts w:ascii="Times New Roman" w:eastAsia="Times New Roman" w:hAnsi="Times New Roman" w:cs="Times New Roman"/>
          <w:bCs/>
          <w:sz w:val="24"/>
          <w:szCs w:val="24"/>
          <w:highlight w:val="cyan"/>
          <w:lang w:eastAsia="ru-RU"/>
        </w:rPr>
      </w:pPr>
    </w:p>
    <w:p w:rsidR="008138B2" w:rsidRPr="004962FA" w:rsidRDefault="008138B2" w:rsidP="008138B2">
      <w:pPr>
        <w:spacing w:after="0"/>
        <w:ind w:firstLine="708"/>
        <w:jc w:val="both"/>
        <w:rPr>
          <w:rFonts w:ascii="Times New Roman" w:eastAsia="Times New Roman" w:hAnsi="Times New Roman" w:cs="Times New Roman"/>
          <w:bCs/>
          <w:sz w:val="28"/>
          <w:szCs w:val="28"/>
          <w:u w:val="single"/>
          <w:lang w:eastAsia="ru-RU"/>
        </w:rPr>
      </w:pPr>
      <w:r w:rsidRPr="004962FA">
        <w:rPr>
          <w:rFonts w:ascii="Times New Roman" w:eastAsia="Times New Roman" w:hAnsi="Times New Roman" w:cs="Times New Roman"/>
          <w:bCs/>
          <w:sz w:val="28"/>
          <w:szCs w:val="28"/>
          <w:u w:val="single"/>
          <w:lang w:eastAsia="ru-RU"/>
        </w:rPr>
        <w:t>Праздничные и иные зрелищные мероприятия:</w:t>
      </w:r>
    </w:p>
    <w:p w:rsidR="008138B2" w:rsidRPr="004962FA" w:rsidRDefault="008138B2" w:rsidP="008138B2">
      <w:pPr>
        <w:spacing w:after="0"/>
        <w:jc w:val="both"/>
        <w:rPr>
          <w:rFonts w:ascii="Times New Roman" w:eastAsia="Times New Roman" w:hAnsi="Times New Roman" w:cs="Times New Roman"/>
          <w:bCs/>
          <w:sz w:val="28"/>
          <w:szCs w:val="28"/>
          <w:lang w:eastAsia="ru-RU"/>
        </w:rPr>
      </w:pPr>
      <w:r w:rsidRPr="004962FA">
        <w:rPr>
          <w:rFonts w:ascii="Times New Roman" w:eastAsia="Times New Roman" w:hAnsi="Times New Roman" w:cs="Times New Roman"/>
          <w:bCs/>
          <w:sz w:val="28"/>
          <w:szCs w:val="28"/>
          <w:lang w:eastAsia="ru-RU"/>
        </w:rPr>
        <w:t xml:space="preserve">- День муниципального округа Нагатино-Садовники (в выставочном зале «На </w:t>
      </w:r>
      <w:proofErr w:type="spellStart"/>
      <w:r w:rsidRPr="004962FA">
        <w:rPr>
          <w:rFonts w:ascii="Times New Roman" w:eastAsia="Times New Roman" w:hAnsi="Times New Roman" w:cs="Times New Roman"/>
          <w:bCs/>
          <w:sz w:val="28"/>
          <w:szCs w:val="28"/>
          <w:lang w:eastAsia="ru-RU"/>
        </w:rPr>
        <w:t>Каширке</w:t>
      </w:r>
      <w:proofErr w:type="spellEnd"/>
      <w:r w:rsidRPr="004962FA">
        <w:rPr>
          <w:rFonts w:ascii="Times New Roman" w:eastAsia="Times New Roman" w:hAnsi="Times New Roman" w:cs="Times New Roman"/>
          <w:bCs/>
          <w:sz w:val="28"/>
          <w:szCs w:val="28"/>
          <w:lang w:eastAsia="ru-RU"/>
        </w:rPr>
        <w:t>», с концертной программой для жителей муниципального округа, принимавших активное участие в благоустройстве территории, с вручением Почетных грамот муниципального округа);</w:t>
      </w:r>
    </w:p>
    <w:p w:rsidR="008138B2" w:rsidRPr="004962FA" w:rsidRDefault="008138B2" w:rsidP="008138B2">
      <w:pPr>
        <w:spacing w:after="0"/>
        <w:jc w:val="both"/>
        <w:rPr>
          <w:rFonts w:ascii="Times New Roman" w:eastAsia="Times New Roman" w:hAnsi="Times New Roman" w:cs="Times New Roman"/>
          <w:bCs/>
          <w:sz w:val="28"/>
          <w:szCs w:val="28"/>
          <w:lang w:eastAsia="ru-RU"/>
        </w:rPr>
      </w:pPr>
      <w:r w:rsidRPr="004962FA">
        <w:rPr>
          <w:rFonts w:ascii="Times New Roman" w:eastAsia="Times New Roman" w:hAnsi="Times New Roman" w:cs="Times New Roman"/>
          <w:bCs/>
          <w:sz w:val="28"/>
          <w:szCs w:val="28"/>
          <w:lang w:eastAsia="ru-RU"/>
        </w:rPr>
        <w:t xml:space="preserve">- праздничное мероприятие «И зачем считать года…» (в библиотеке им. Толстого в Коломенском </w:t>
      </w:r>
      <w:proofErr w:type="spellStart"/>
      <w:r w:rsidRPr="004962FA">
        <w:rPr>
          <w:rFonts w:ascii="Times New Roman" w:eastAsia="Times New Roman" w:hAnsi="Times New Roman" w:cs="Times New Roman"/>
          <w:bCs/>
          <w:sz w:val="28"/>
          <w:szCs w:val="28"/>
          <w:lang w:eastAsia="ru-RU"/>
        </w:rPr>
        <w:t>пр</w:t>
      </w:r>
      <w:proofErr w:type="spellEnd"/>
      <w:r w:rsidRPr="004962FA">
        <w:rPr>
          <w:rFonts w:ascii="Times New Roman" w:eastAsia="Times New Roman" w:hAnsi="Times New Roman" w:cs="Times New Roman"/>
          <w:bCs/>
          <w:sz w:val="28"/>
          <w:szCs w:val="28"/>
          <w:lang w:eastAsia="ru-RU"/>
        </w:rPr>
        <w:t>-де, д.21, с концертной программой для старшего поколения и вручением кондитерских наборов);</w:t>
      </w:r>
    </w:p>
    <w:p w:rsidR="008138B2" w:rsidRPr="004962FA" w:rsidRDefault="008138B2" w:rsidP="008138B2">
      <w:pPr>
        <w:spacing w:after="0"/>
        <w:jc w:val="both"/>
        <w:rPr>
          <w:rFonts w:ascii="Times New Roman" w:eastAsia="Times New Roman" w:hAnsi="Times New Roman" w:cs="Times New Roman"/>
          <w:bCs/>
          <w:sz w:val="28"/>
          <w:szCs w:val="28"/>
          <w:lang w:eastAsia="ru-RU"/>
        </w:rPr>
      </w:pPr>
      <w:r w:rsidRPr="004962FA">
        <w:rPr>
          <w:rFonts w:ascii="Times New Roman" w:eastAsia="Times New Roman" w:hAnsi="Times New Roman" w:cs="Times New Roman"/>
          <w:bCs/>
          <w:sz w:val="28"/>
          <w:szCs w:val="28"/>
          <w:lang w:eastAsia="ru-RU"/>
        </w:rPr>
        <w:t>- праздничное мероприятие «А Победа на всех одна…» (в Сквере ветеранов по адресу: ул. Садовники, д.2, с праздничной концертной программой, работой полевой кухни и открытием скульптурной композиции защитнику Отечества);</w:t>
      </w:r>
    </w:p>
    <w:p w:rsidR="008138B2" w:rsidRDefault="008138B2" w:rsidP="008138B2">
      <w:pPr>
        <w:spacing w:after="0"/>
        <w:jc w:val="both"/>
        <w:rPr>
          <w:rFonts w:ascii="Times New Roman" w:eastAsia="Times New Roman" w:hAnsi="Times New Roman" w:cs="Times New Roman"/>
          <w:bCs/>
          <w:sz w:val="28"/>
          <w:szCs w:val="28"/>
          <w:lang w:eastAsia="ru-RU"/>
        </w:rPr>
      </w:pPr>
      <w:r w:rsidRPr="004962FA">
        <w:rPr>
          <w:rFonts w:ascii="Times New Roman" w:eastAsia="Times New Roman" w:hAnsi="Times New Roman" w:cs="Times New Roman"/>
          <w:bCs/>
          <w:sz w:val="28"/>
          <w:szCs w:val="28"/>
          <w:lang w:eastAsia="ru-RU"/>
        </w:rPr>
        <w:t>- местный праздник «День пап» (в досуговом учреждении «Мир молодых» с выступлением детских творческих коллективов и проведением конкурсов для всех участников, с вручением призов);</w:t>
      </w:r>
    </w:p>
    <w:p w:rsidR="008138B2" w:rsidRPr="00B4487C" w:rsidRDefault="008138B2" w:rsidP="008138B2">
      <w:pPr>
        <w:spacing w:after="0"/>
        <w:jc w:val="both"/>
        <w:rPr>
          <w:rFonts w:ascii="Times New Roman" w:eastAsia="Times New Roman" w:hAnsi="Times New Roman" w:cs="Times New Roman"/>
          <w:bCs/>
          <w:sz w:val="28"/>
          <w:szCs w:val="28"/>
          <w:lang w:eastAsia="ru-RU"/>
        </w:rPr>
      </w:pPr>
      <w:r w:rsidRPr="00B4487C">
        <w:rPr>
          <w:rFonts w:ascii="Times New Roman" w:eastAsia="Times New Roman" w:hAnsi="Times New Roman" w:cs="Times New Roman"/>
          <w:bCs/>
          <w:sz w:val="28"/>
          <w:szCs w:val="28"/>
          <w:lang w:eastAsia="ru-RU"/>
        </w:rPr>
        <w:t xml:space="preserve">- Фестиваль детского творчества «Звезды Садовников» (конкурсный этап и гала-концерт </w:t>
      </w:r>
      <w:r w:rsidRPr="00B4487C">
        <w:rPr>
          <w:rFonts w:ascii="Times New Roman" w:eastAsia="Times New Roman" w:hAnsi="Times New Roman" w:cs="Times New Roman"/>
          <w:bCs/>
          <w:sz w:val="28"/>
          <w:szCs w:val="28"/>
          <w:lang w:val="en-US" w:eastAsia="ru-RU"/>
        </w:rPr>
        <w:t>III</w:t>
      </w:r>
      <w:r w:rsidRPr="00B4487C">
        <w:rPr>
          <w:rFonts w:ascii="Times New Roman" w:eastAsia="Times New Roman" w:hAnsi="Times New Roman" w:cs="Times New Roman"/>
          <w:bCs/>
          <w:sz w:val="28"/>
          <w:szCs w:val="28"/>
          <w:lang w:eastAsia="ru-RU"/>
        </w:rPr>
        <w:t xml:space="preserve"> Фестиваля детского творчества с церемонией награждения победителей и участников фестиваля - в школе №1375 на </w:t>
      </w:r>
      <w:proofErr w:type="spellStart"/>
      <w:r w:rsidRPr="00B4487C">
        <w:rPr>
          <w:rFonts w:ascii="Times New Roman" w:eastAsia="Times New Roman" w:hAnsi="Times New Roman" w:cs="Times New Roman"/>
          <w:bCs/>
          <w:sz w:val="28"/>
          <w:szCs w:val="28"/>
          <w:lang w:eastAsia="ru-RU"/>
        </w:rPr>
        <w:t>Нагатинской</w:t>
      </w:r>
      <w:proofErr w:type="spellEnd"/>
      <w:r w:rsidRPr="00B4487C">
        <w:rPr>
          <w:rFonts w:ascii="Times New Roman" w:eastAsia="Times New Roman" w:hAnsi="Times New Roman" w:cs="Times New Roman"/>
          <w:bCs/>
          <w:sz w:val="28"/>
          <w:szCs w:val="28"/>
          <w:lang w:eastAsia="ru-RU"/>
        </w:rPr>
        <w:t xml:space="preserve"> набережной, д.24); </w:t>
      </w:r>
    </w:p>
    <w:p w:rsidR="008138B2" w:rsidRPr="00B4487C" w:rsidRDefault="008138B2" w:rsidP="008138B2">
      <w:pPr>
        <w:jc w:val="both"/>
        <w:rPr>
          <w:rFonts w:ascii="Times New Roman" w:hAnsi="Times New Roman" w:cs="Times New Roman"/>
          <w:sz w:val="28"/>
          <w:szCs w:val="28"/>
        </w:rPr>
      </w:pPr>
      <w:r w:rsidRPr="00B4487C">
        <w:rPr>
          <w:rFonts w:ascii="Times New Roman" w:hAnsi="Times New Roman" w:cs="Times New Roman"/>
          <w:sz w:val="28"/>
          <w:szCs w:val="28"/>
        </w:rPr>
        <w:t>- новогодние праздничные мероприятия (одно - в досуговом учреждении «Мир молодых» с театральным новогодним представлением, второе – по адресу ул. Садовники, д.4Б на территории Храма Алексия, Человека Божия, в Садовниках с интерактивной программой. На новогодних мероприятиях вручались сладкие подарки).</w:t>
      </w:r>
    </w:p>
    <w:p w:rsidR="008138B2" w:rsidRPr="00B4487C" w:rsidRDefault="008138B2" w:rsidP="008138B2">
      <w:pPr>
        <w:ind w:firstLine="708"/>
        <w:jc w:val="both"/>
        <w:rPr>
          <w:rFonts w:ascii="Times New Roman" w:hAnsi="Times New Roman" w:cs="Times New Roman"/>
          <w:sz w:val="28"/>
          <w:szCs w:val="28"/>
        </w:rPr>
      </w:pPr>
      <w:r w:rsidRPr="00B4487C">
        <w:rPr>
          <w:rFonts w:ascii="Times New Roman" w:hAnsi="Times New Roman" w:cs="Times New Roman"/>
          <w:sz w:val="28"/>
          <w:szCs w:val="28"/>
        </w:rPr>
        <w:t xml:space="preserve">Все мероприятия прошли с соблюдением санитарно-эпидемиологических требований. </w:t>
      </w:r>
    </w:p>
    <w:p w:rsidR="008138B2" w:rsidRPr="00B4487C" w:rsidRDefault="008138B2" w:rsidP="008138B2">
      <w:pPr>
        <w:ind w:firstLine="708"/>
        <w:jc w:val="both"/>
        <w:rPr>
          <w:rFonts w:ascii="Times New Roman" w:eastAsia="Times New Roman" w:hAnsi="Times New Roman" w:cs="Times New Roman"/>
          <w:bCs/>
          <w:sz w:val="28"/>
          <w:szCs w:val="28"/>
          <w:lang w:eastAsia="ru-RU"/>
        </w:rPr>
      </w:pPr>
      <w:r w:rsidRPr="00B4487C">
        <w:rPr>
          <w:rFonts w:ascii="Times New Roman" w:hAnsi="Times New Roman" w:cs="Times New Roman"/>
          <w:sz w:val="28"/>
          <w:szCs w:val="28"/>
        </w:rPr>
        <w:t>В адрес Совета депутатов и администрации муниципального округа пришло несколько благодарностей за эти мероприятия от общественных организаций и жителей района.</w:t>
      </w:r>
    </w:p>
    <w:p w:rsidR="008138B2" w:rsidRPr="000B42F9" w:rsidRDefault="008138B2" w:rsidP="008138B2">
      <w:pPr>
        <w:spacing w:after="0"/>
        <w:rPr>
          <w:rFonts w:ascii="Times New Roman" w:eastAsia="Times New Roman" w:hAnsi="Times New Roman" w:cs="Times New Roman"/>
          <w:b/>
          <w:bCs/>
          <w:sz w:val="28"/>
          <w:szCs w:val="28"/>
          <w:lang w:eastAsia="ru-RU"/>
        </w:rPr>
      </w:pPr>
      <w:r w:rsidRPr="000B42F9">
        <w:rPr>
          <w:rFonts w:ascii="Times New Roman" w:eastAsia="Times New Roman" w:hAnsi="Times New Roman" w:cs="Times New Roman"/>
          <w:b/>
          <w:bCs/>
          <w:sz w:val="28"/>
          <w:szCs w:val="28"/>
          <w:lang w:eastAsia="ru-RU"/>
        </w:rPr>
        <w:t>9. Участие в работе призывной комиссии района Нагатино-Садовники</w:t>
      </w:r>
    </w:p>
    <w:p w:rsidR="008138B2" w:rsidRPr="00EE4952" w:rsidRDefault="008138B2" w:rsidP="008138B2">
      <w:pPr>
        <w:spacing w:after="0"/>
        <w:ind w:firstLine="708"/>
        <w:jc w:val="both"/>
        <w:rPr>
          <w:rFonts w:ascii="Times New Roman" w:eastAsia="Times New Roman" w:hAnsi="Times New Roman" w:cs="Times New Roman"/>
          <w:bCs/>
          <w:sz w:val="28"/>
          <w:szCs w:val="28"/>
          <w:lang w:eastAsia="ru-RU"/>
        </w:rPr>
      </w:pPr>
      <w:r w:rsidRPr="000B42F9">
        <w:rPr>
          <w:rFonts w:ascii="Times New Roman" w:eastAsia="Times New Roman" w:hAnsi="Times New Roman" w:cs="Times New Roman"/>
          <w:bCs/>
          <w:sz w:val="28"/>
          <w:szCs w:val="28"/>
          <w:lang w:eastAsia="ru-RU"/>
        </w:rPr>
        <w:t xml:space="preserve">Глава администрации в соответствии с действующим законодательством является председателем призывной комиссии района Нагатино-Садовники. Совместно с Военным комиссариатом Даниловского района Южного административного округа города Москвы был разработан план проведения призыва на военную службу, спланирована работа </w:t>
      </w:r>
      <w:r w:rsidRPr="000B42F9">
        <w:rPr>
          <w:rFonts w:ascii="Times New Roman" w:eastAsia="Times New Roman" w:hAnsi="Times New Roman" w:cs="Times New Roman"/>
          <w:bCs/>
          <w:sz w:val="28"/>
          <w:szCs w:val="28"/>
          <w:lang w:eastAsia="ru-RU"/>
        </w:rPr>
        <w:lastRenderedPageBreak/>
        <w:t xml:space="preserve">призывной комиссии. В рамках организации и проведения призывной кампании комиссией района Нагатино-Садовники в период весеннего и осеннего призыва было проведено 18 заседаний, на которые прибыло весной 217 граждан призывного возраста, осенью - 283 призывника. Все заседания проходили в соответствии с утвержденным графиком и в полном составе. Решения призывной комиссией принимались после прохождения призывниками профессионального психологического отбора и медицинского освидетельствования с определением степени годности к военной службе. </w:t>
      </w:r>
    </w:p>
    <w:p w:rsidR="008138B2" w:rsidRPr="00BD655F" w:rsidRDefault="008138B2" w:rsidP="008138B2">
      <w:pPr>
        <w:spacing w:after="0"/>
        <w:jc w:val="both"/>
        <w:rPr>
          <w:rFonts w:ascii="Times New Roman" w:eastAsia="Times New Roman" w:hAnsi="Times New Roman" w:cs="Times New Roman"/>
          <w:bCs/>
          <w:sz w:val="28"/>
          <w:szCs w:val="28"/>
          <w:lang w:eastAsia="ru-RU"/>
        </w:rPr>
      </w:pPr>
    </w:p>
    <w:p w:rsidR="008138B2" w:rsidRPr="00836E00" w:rsidRDefault="008138B2" w:rsidP="008138B2">
      <w:pPr>
        <w:jc w:val="both"/>
        <w:rPr>
          <w:b/>
          <w:sz w:val="28"/>
          <w:szCs w:val="28"/>
          <w:u w:val="single"/>
        </w:rPr>
      </w:pPr>
      <w:r w:rsidRPr="00836E00">
        <w:rPr>
          <w:rFonts w:ascii="Times New Roman" w:hAnsi="Times New Roman" w:cs="Times New Roman"/>
          <w:b/>
          <w:sz w:val="28"/>
          <w:szCs w:val="28"/>
        </w:rPr>
        <w:t>10. Контрольно-проверочные мероприятия</w:t>
      </w:r>
    </w:p>
    <w:p w:rsidR="008138B2" w:rsidRPr="00836E00" w:rsidRDefault="008138B2" w:rsidP="008138B2">
      <w:pPr>
        <w:spacing w:after="0"/>
        <w:ind w:firstLine="708"/>
        <w:jc w:val="both"/>
        <w:rPr>
          <w:rFonts w:ascii="Times New Roman" w:eastAsia="Times New Roman" w:hAnsi="Times New Roman" w:cs="Times New Roman"/>
          <w:bCs/>
          <w:sz w:val="28"/>
          <w:szCs w:val="28"/>
          <w:lang w:eastAsia="ru-RU"/>
        </w:rPr>
      </w:pPr>
      <w:r w:rsidRPr="00836E00">
        <w:rPr>
          <w:rFonts w:ascii="Times New Roman" w:eastAsia="Times New Roman" w:hAnsi="Times New Roman" w:cs="Times New Roman"/>
          <w:bCs/>
          <w:sz w:val="28"/>
          <w:szCs w:val="28"/>
          <w:lang w:eastAsia="ru-RU"/>
        </w:rPr>
        <w:t xml:space="preserve">В целях проведения внутреннего муниципального финансового контроля в 2022 году было проведено 2 контрольных мероприятия: </w:t>
      </w:r>
    </w:p>
    <w:p w:rsidR="008138B2" w:rsidRPr="000B42F9" w:rsidRDefault="008138B2" w:rsidP="008138B2">
      <w:pPr>
        <w:spacing w:after="0"/>
        <w:ind w:firstLine="708"/>
        <w:jc w:val="both"/>
        <w:rPr>
          <w:rFonts w:ascii="Times New Roman" w:eastAsia="Times New Roman" w:hAnsi="Times New Roman" w:cs="Times New Roman"/>
          <w:bCs/>
          <w:sz w:val="28"/>
          <w:szCs w:val="28"/>
          <w:lang w:eastAsia="ru-RU"/>
        </w:rPr>
      </w:pPr>
      <w:r w:rsidRPr="000B42F9">
        <w:rPr>
          <w:rFonts w:ascii="Times New Roman" w:eastAsia="Times New Roman" w:hAnsi="Times New Roman" w:cs="Times New Roman"/>
          <w:bCs/>
          <w:sz w:val="28"/>
          <w:szCs w:val="28"/>
          <w:lang w:eastAsia="ru-RU"/>
        </w:rPr>
        <w:t>1) с 14.03.2022 по 25.03.2022 проведена проверка соблюдения законодательства РФ в сфере закупок товаров, работ, услуг для обеспечения муниципальных нужд в соответствии с частью 8 статьи 99 Федерального закона от 05.04.2013 № 44-ФЗ, а именно: соблюдения правил нормирования и формирования начальной максимальной цены контрактов и договоров за 2021 год, соблюдения требований к исполнению, изменению контракта, соответствия поставленного товара, оказанной услуги, выполненной работы целям осуществления закупки;</w:t>
      </w:r>
    </w:p>
    <w:p w:rsidR="008138B2" w:rsidRPr="00836E00" w:rsidRDefault="008138B2" w:rsidP="008138B2">
      <w:pPr>
        <w:spacing w:after="0"/>
        <w:ind w:firstLine="708"/>
        <w:jc w:val="both"/>
        <w:rPr>
          <w:rFonts w:ascii="Times New Roman" w:eastAsia="Times New Roman" w:hAnsi="Times New Roman" w:cs="Times New Roman"/>
          <w:bCs/>
          <w:sz w:val="28"/>
          <w:szCs w:val="28"/>
          <w:lang w:eastAsia="ru-RU"/>
        </w:rPr>
      </w:pPr>
      <w:r w:rsidRPr="000B42F9">
        <w:rPr>
          <w:rFonts w:ascii="Times New Roman" w:eastAsia="Times New Roman" w:hAnsi="Times New Roman" w:cs="Times New Roman"/>
          <w:bCs/>
          <w:sz w:val="28"/>
          <w:szCs w:val="28"/>
          <w:lang w:eastAsia="ru-RU"/>
        </w:rPr>
        <w:t>2) с 15.06.2022 по 28.06.2022</w:t>
      </w:r>
      <w:r w:rsidRPr="00836E00">
        <w:rPr>
          <w:rFonts w:ascii="Times New Roman" w:eastAsia="Times New Roman" w:hAnsi="Times New Roman" w:cs="Times New Roman"/>
          <w:bCs/>
          <w:sz w:val="28"/>
          <w:szCs w:val="28"/>
          <w:lang w:eastAsia="ru-RU"/>
        </w:rPr>
        <w:t xml:space="preserve"> проведено обследование соблюдения условий контрактов (договоров, соглашений), источником финансового обеспечения которых являются бюджетные средства муниципального округа Нагатино-Садовники за период с 01.01.2021 по 31.12.2021. </w:t>
      </w:r>
    </w:p>
    <w:p w:rsidR="008138B2" w:rsidRDefault="008138B2" w:rsidP="008138B2">
      <w:pPr>
        <w:spacing w:after="0"/>
        <w:ind w:firstLine="708"/>
        <w:jc w:val="both"/>
        <w:rPr>
          <w:rFonts w:ascii="Times New Roman" w:eastAsia="Times New Roman" w:hAnsi="Times New Roman" w:cs="Times New Roman"/>
          <w:bCs/>
          <w:sz w:val="28"/>
          <w:szCs w:val="28"/>
          <w:lang w:eastAsia="ru-RU"/>
        </w:rPr>
      </w:pPr>
      <w:r w:rsidRPr="00836E00">
        <w:rPr>
          <w:rFonts w:ascii="Times New Roman" w:eastAsia="Times New Roman" w:hAnsi="Times New Roman" w:cs="Times New Roman"/>
          <w:bCs/>
          <w:sz w:val="28"/>
          <w:szCs w:val="28"/>
          <w:lang w:eastAsia="ru-RU"/>
        </w:rPr>
        <w:t>Требования Бюджетного кодекса РФ, законодательства Российской Федерации о контрактной системе в сфере закупок соблюдены. Замечаний нет.</w:t>
      </w:r>
    </w:p>
    <w:p w:rsidR="008138B2" w:rsidRPr="00BD655F" w:rsidRDefault="008138B2" w:rsidP="008138B2">
      <w:pPr>
        <w:spacing w:after="0"/>
        <w:ind w:firstLine="708"/>
        <w:jc w:val="both"/>
        <w:rPr>
          <w:rFonts w:ascii="Times New Roman" w:eastAsia="Times New Roman" w:hAnsi="Times New Roman" w:cs="Times New Roman"/>
          <w:bCs/>
          <w:sz w:val="28"/>
          <w:szCs w:val="28"/>
          <w:lang w:eastAsia="ru-RU"/>
        </w:rPr>
      </w:pPr>
    </w:p>
    <w:p w:rsidR="008138B2" w:rsidRPr="00BD655F" w:rsidRDefault="008138B2" w:rsidP="008138B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BD655F">
        <w:rPr>
          <w:rFonts w:ascii="Times New Roman" w:eastAsia="Times New Roman" w:hAnsi="Times New Roman" w:cs="Times New Roman"/>
          <w:b/>
          <w:bCs/>
          <w:sz w:val="28"/>
          <w:szCs w:val="28"/>
          <w:lang w:eastAsia="ru-RU"/>
        </w:rPr>
        <w:t>. Заключение</w:t>
      </w:r>
    </w:p>
    <w:p w:rsidR="008138B2" w:rsidRPr="00157DE4" w:rsidRDefault="008138B2" w:rsidP="008138B2">
      <w:pPr>
        <w:spacing w:after="0"/>
        <w:ind w:firstLine="708"/>
        <w:jc w:val="both"/>
        <w:rPr>
          <w:rFonts w:ascii="Times New Roman" w:hAnsi="Times New Roman" w:cs="Times New Roman"/>
          <w:sz w:val="28"/>
          <w:szCs w:val="28"/>
        </w:rPr>
      </w:pPr>
      <w:r w:rsidRPr="00BD655F">
        <w:rPr>
          <w:rFonts w:ascii="Times New Roman" w:eastAsia="Times New Roman" w:hAnsi="Times New Roman" w:cs="Times New Roman"/>
          <w:bCs/>
          <w:sz w:val="28"/>
          <w:szCs w:val="28"/>
          <w:lang w:eastAsia="ru-RU"/>
        </w:rPr>
        <w:t xml:space="preserve">Цели, которые </w:t>
      </w:r>
      <w:r>
        <w:rPr>
          <w:rFonts w:ascii="Times New Roman" w:eastAsia="Times New Roman" w:hAnsi="Times New Roman" w:cs="Times New Roman"/>
          <w:bCs/>
          <w:sz w:val="28"/>
          <w:szCs w:val="28"/>
          <w:lang w:eastAsia="ru-RU"/>
        </w:rPr>
        <w:t xml:space="preserve">мы ставили перед </w:t>
      </w:r>
      <w:r w:rsidRPr="005954EE">
        <w:rPr>
          <w:rFonts w:ascii="Times New Roman" w:eastAsia="Times New Roman" w:hAnsi="Times New Roman" w:cs="Times New Roman"/>
          <w:bCs/>
          <w:sz w:val="28"/>
          <w:szCs w:val="28"/>
          <w:lang w:eastAsia="ru-RU"/>
        </w:rPr>
        <w:t>собой на 20</w:t>
      </w:r>
      <w:r>
        <w:rPr>
          <w:rFonts w:ascii="Times New Roman" w:eastAsia="Times New Roman" w:hAnsi="Times New Roman" w:cs="Times New Roman"/>
          <w:bCs/>
          <w:sz w:val="28"/>
          <w:szCs w:val="28"/>
          <w:lang w:eastAsia="ru-RU"/>
        </w:rPr>
        <w:t>22</w:t>
      </w:r>
      <w:r w:rsidRPr="00BD655F">
        <w:rPr>
          <w:rFonts w:ascii="Times New Roman" w:eastAsia="Times New Roman" w:hAnsi="Times New Roman" w:cs="Times New Roman"/>
          <w:bCs/>
          <w:sz w:val="28"/>
          <w:szCs w:val="28"/>
          <w:lang w:eastAsia="ru-RU"/>
        </w:rPr>
        <w:t xml:space="preserve"> г. </w:t>
      </w:r>
      <w:r w:rsidRPr="00157DE4">
        <w:rPr>
          <w:rFonts w:ascii="Times New Roman" w:eastAsia="Times New Roman" w:hAnsi="Times New Roman" w:cs="Times New Roman"/>
          <w:bCs/>
          <w:sz w:val="28"/>
          <w:szCs w:val="28"/>
          <w:lang w:eastAsia="ru-RU"/>
        </w:rPr>
        <w:t>достигнуты.</w:t>
      </w:r>
      <w:r w:rsidRPr="00157DE4">
        <w:rPr>
          <w:rFonts w:ascii="Times New Roman" w:hAnsi="Times New Roman" w:cs="Times New Roman"/>
          <w:sz w:val="28"/>
          <w:szCs w:val="28"/>
        </w:rPr>
        <w:t xml:space="preserve"> </w:t>
      </w:r>
    </w:p>
    <w:p w:rsidR="008138B2" w:rsidRDefault="008138B2" w:rsidP="008138B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Благодарю </w:t>
      </w:r>
      <w:r w:rsidRPr="00157DE4">
        <w:rPr>
          <w:rFonts w:ascii="Times New Roman" w:eastAsia="Times New Roman" w:hAnsi="Times New Roman" w:cs="Times New Roman"/>
          <w:sz w:val="28"/>
          <w:szCs w:val="28"/>
          <w:lang w:eastAsia="ru-RU"/>
        </w:rPr>
        <w:t>сотрудников администрации за</w:t>
      </w:r>
      <w:r>
        <w:rPr>
          <w:rFonts w:ascii="Times New Roman" w:eastAsia="Times New Roman" w:hAnsi="Times New Roman" w:cs="Times New Roman"/>
          <w:sz w:val="28"/>
          <w:szCs w:val="28"/>
          <w:lang w:eastAsia="ru-RU"/>
        </w:rPr>
        <w:t xml:space="preserve"> качественную работу, </w:t>
      </w:r>
      <w:r w:rsidRPr="00BD655F">
        <w:rPr>
          <w:rFonts w:ascii="Times New Roman" w:eastAsia="Times New Roman" w:hAnsi="Times New Roman" w:cs="Times New Roman"/>
          <w:sz w:val="28"/>
          <w:szCs w:val="28"/>
          <w:lang w:eastAsia="ru-RU"/>
        </w:rPr>
        <w:t>Совет депутатов</w:t>
      </w:r>
      <w:r>
        <w:rPr>
          <w:rFonts w:ascii="Times New Roman" w:eastAsia="Times New Roman" w:hAnsi="Times New Roman" w:cs="Times New Roman"/>
          <w:sz w:val="28"/>
          <w:szCs w:val="28"/>
          <w:lang w:eastAsia="ru-RU"/>
        </w:rPr>
        <w:t>, управу района, жителей муниципального округа</w:t>
      </w:r>
      <w:r w:rsidRPr="00BD65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за помощь в работе и </w:t>
      </w:r>
      <w:r w:rsidRPr="00BD655F">
        <w:rPr>
          <w:rFonts w:ascii="Times New Roman" w:eastAsia="Times New Roman" w:hAnsi="Times New Roman" w:cs="Times New Roman"/>
          <w:sz w:val="28"/>
          <w:szCs w:val="28"/>
          <w:lang w:eastAsia="ru-RU"/>
        </w:rPr>
        <w:t xml:space="preserve">сотрудничество. </w:t>
      </w:r>
    </w:p>
    <w:p w:rsidR="008138B2" w:rsidRPr="00BD655F" w:rsidRDefault="008138B2" w:rsidP="008138B2">
      <w:pPr>
        <w:spacing w:after="0"/>
        <w:ind w:firstLine="708"/>
        <w:jc w:val="both"/>
        <w:rPr>
          <w:rFonts w:ascii="Times New Roman" w:eastAsia="Times New Roman" w:hAnsi="Times New Roman" w:cs="Times New Roman"/>
          <w:sz w:val="28"/>
          <w:szCs w:val="28"/>
          <w:lang w:eastAsia="ru-RU"/>
        </w:rPr>
      </w:pPr>
    </w:p>
    <w:p w:rsidR="008138B2" w:rsidRPr="00BD655F" w:rsidRDefault="008138B2" w:rsidP="008138B2">
      <w:pPr>
        <w:pStyle w:val="ab"/>
        <w:spacing w:line="276" w:lineRule="auto"/>
        <w:jc w:val="both"/>
        <w:rPr>
          <w:b/>
          <w:sz w:val="28"/>
          <w:szCs w:val="28"/>
        </w:rPr>
      </w:pPr>
      <w:r w:rsidRPr="00BD655F">
        <w:rPr>
          <w:b/>
          <w:sz w:val="28"/>
          <w:szCs w:val="28"/>
        </w:rPr>
        <w:t>Глава администрации муниципального</w:t>
      </w:r>
    </w:p>
    <w:p w:rsidR="000E3440" w:rsidRDefault="008138B2" w:rsidP="008138B2">
      <w:pPr>
        <w:pStyle w:val="ab"/>
        <w:spacing w:line="276" w:lineRule="auto"/>
        <w:jc w:val="both"/>
      </w:pPr>
      <w:r w:rsidRPr="00BD655F">
        <w:rPr>
          <w:b/>
          <w:sz w:val="28"/>
          <w:szCs w:val="28"/>
        </w:rPr>
        <w:t xml:space="preserve">округа Нагатино-Садовники                             </w:t>
      </w:r>
      <w:bookmarkStart w:id="0" w:name="_GoBack"/>
      <w:bookmarkEnd w:id="0"/>
      <w:r w:rsidRPr="00BD655F">
        <w:rPr>
          <w:b/>
          <w:sz w:val="28"/>
          <w:szCs w:val="28"/>
        </w:rPr>
        <w:t xml:space="preserve">   </w:t>
      </w:r>
      <w:r>
        <w:rPr>
          <w:b/>
          <w:sz w:val="28"/>
          <w:szCs w:val="28"/>
        </w:rPr>
        <w:t xml:space="preserve">                       Т.Д. Илек</w:t>
      </w:r>
    </w:p>
    <w:sectPr w:rsidR="000E3440" w:rsidSect="00734F39">
      <w:headerReference w:type="default" r:id="rId10"/>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13" w:rsidRDefault="00072013">
      <w:pPr>
        <w:spacing w:after="0" w:line="240" w:lineRule="auto"/>
      </w:pPr>
      <w:r>
        <w:separator/>
      </w:r>
    </w:p>
  </w:endnote>
  <w:endnote w:type="continuationSeparator" w:id="0">
    <w:p w:rsidR="00072013" w:rsidRDefault="0007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13" w:rsidRDefault="00072013">
      <w:pPr>
        <w:spacing w:after="0" w:line="240" w:lineRule="auto"/>
      </w:pPr>
      <w:r>
        <w:separator/>
      </w:r>
    </w:p>
  </w:footnote>
  <w:footnote w:type="continuationSeparator" w:id="0">
    <w:p w:rsidR="00072013" w:rsidRDefault="0007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28" w:rsidRPr="00304C6E" w:rsidRDefault="00AD4828" w:rsidP="009416D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0B"/>
    <w:multiLevelType w:val="multilevel"/>
    <w:tmpl w:val="44FCC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B226D"/>
    <w:multiLevelType w:val="hybridMultilevel"/>
    <w:tmpl w:val="192C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62EF5"/>
    <w:multiLevelType w:val="hybridMultilevel"/>
    <w:tmpl w:val="CD3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844C0"/>
    <w:multiLevelType w:val="hybridMultilevel"/>
    <w:tmpl w:val="77624AC6"/>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726DD2"/>
    <w:multiLevelType w:val="hybridMultilevel"/>
    <w:tmpl w:val="E0409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2CFA"/>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24D39"/>
    <w:multiLevelType w:val="hybridMultilevel"/>
    <w:tmpl w:val="7B90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B1A2E"/>
    <w:multiLevelType w:val="hybridMultilevel"/>
    <w:tmpl w:val="93628E0C"/>
    <w:lvl w:ilvl="0" w:tplc="ED800A32">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D82CB7"/>
    <w:multiLevelType w:val="hybridMultilevel"/>
    <w:tmpl w:val="3DD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5961"/>
    <w:multiLevelType w:val="hybridMultilevel"/>
    <w:tmpl w:val="747E9450"/>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15:restartNumberingAfterBreak="0">
    <w:nsid w:val="2DF6656D"/>
    <w:multiLevelType w:val="hybridMultilevel"/>
    <w:tmpl w:val="94725096"/>
    <w:lvl w:ilvl="0" w:tplc="4F6EB0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C8668E"/>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40FD6"/>
    <w:multiLevelType w:val="hybridMultilevel"/>
    <w:tmpl w:val="C4825DC2"/>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497BB1"/>
    <w:multiLevelType w:val="hybridMultilevel"/>
    <w:tmpl w:val="9712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671D6"/>
    <w:multiLevelType w:val="hybridMultilevel"/>
    <w:tmpl w:val="7C820DF2"/>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15:restartNumberingAfterBreak="0">
    <w:nsid w:val="50192826"/>
    <w:multiLevelType w:val="hybridMultilevel"/>
    <w:tmpl w:val="06F6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1C5151"/>
    <w:multiLevelType w:val="hybridMultilevel"/>
    <w:tmpl w:val="474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F1769E"/>
    <w:multiLevelType w:val="hybridMultilevel"/>
    <w:tmpl w:val="DADE1AF8"/>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63F79F7"/>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924F17"/>
    <w:multiLevelType w:val="hybridMultilevel"/>
    <w:tmpl w:val="FB662F06"/>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5C6039"/>
    <w:multiLevelType w:val="hybridMultilevel"/>
    <w:tmpl w:val="C042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
  </w:num>
  <w:num w:numId="5">
    <w:abstractNumId w:val="6"/>
  </w:num>
  <w:num w:numId="6">
    <w:abstractNumId w:val="8"/>
  </w:num>
  <w:num w:numId="7">
    <w:abstractNumId w:val="2"/>
  </w:num>
  <w:num w:numId="8">
    <w:abstractNumId w:val="14"/>
  </w:num>
  <w:num w:numId="9">
    <w:abstractNumId w:val="5"/>
  </w:num>
  <w:num w:numId="10">
    <w:abstractNumId w:val="18"/>
  </w:num>
  <w:num w:numId="11">
    <w:abstractNumId w:val="11"/>
  </w:num>
  <w:num w:numId="12">
    <w:abstractNumId w:val="4"/>
  </w:num>
  <w:num w:numId="13">
    <w:abstractNumId w:val="13"/>
  </w:num>
  <w:num w:numId="14">
    <w:abstractNumId w:val="9"/>
  </w:num>
  <w:num w:numId="15">
    <w:abstractNumId w:val="19"/>
  </w:num>
  <w:num w:numId="16">
    <w:abstractNumId w:val="10"/>
  </w:num>
  <w:num w:numId="17">
    <w:abstractNumId w:val="12"/>
  </w:num>
  <w:num w:numId="18">
    <w:abstractNumId w:val="1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B"/>
    <w:rsid w:val="000009D7"/>
    <w:rsid w:val="00001867"/>
    <w:rsid w:val="000023CD"/>
    <w:rsid w:val="00004290"/>
    <w:rsid w:val="00006702"/>
    <w:rsid w:val="00006E79"/>
    <w:rsid w:val="00014674"/>
    <w:rsid w:val="00015679"/>
    <w:rsid w:val="000236C9"/>
    <w:rsid w:val="00023897"/>
    <w:rsid w:val="00025614"/>
    <w:rsid w:val="0003493C"/>
    <w:rsid w:val="00035F8B"/>
    <w:rsid w:val="00036149"/>
    <w:rsid w:val="0003647A"/>
    <w:rsid w:val="00040C30"/>
    <w:rsid w:val="0004165D"/>
    <w:rsid w:val="000419A0"/>
    <w:rsid w:val="00045670"/>
    <w:rsid w:val="000558F0"/>
    <w:rsid w:val="000601E3"/>
    <w:rsid w:val="0006397F"/>
    <w:rsid w:val="00066F27"/>
    <w:rsid w:val="00067587"/>
    <w:rsid w:val="00067F1B"/>
    <w:rsid w:val="0007067B"/>
    <w:rsid w:val="000709B3"/>
    <w:rsid w:val="000714CA"/>
    <w:rsid w:val="00072013"/>
    <w:rsid w:val="000720C6"/>
    <w:rsid w:val="00073DCB"/>
    <w:rsid w:val="000744EB"/>
    <w:rsid w:val="00074E2E"/>
    <w:rsid w:val="000764EF"/>
    <w:rsid w:val="00080619"/>
    <w:rsid w:val="000815D2"/>
    <w:rsid w:val="00086B79"/>
    <w:rsid w:val="00090D05"/>
    <w:rsid w:val="00091A2F"/>
    <w:rsid w:val="000933F9"/>
    <w:rsid w:val="000A028B"/>
    <w:rsid w:val="000A18AE"/>
    <w:rsid w:val="000A1BFB"/>
    <w:rsid w:val="000A5C5B"/>
    <w:rsid w:val="000A7C53"/>
    <w:rsid w:val="000B04D5"/>
    <w:rsid w:val="000B094A"/>
    <w:rsid w:val="000B0B07"/>
    <w:rsid w:val="000B1862"/>
    <w:rsid w:val="000B1EF8"/>
    <w:rsid w:val="000B3510"/>
    <w:rsid w:val="000B52C2"/>
    <w:rsid w:val="000B574F"/>
    <w:rsid w:val="000B5780"/>
    <w:rsid w:val="000B6BDE"/>
    <w:rsid w:val="000C11E2"/>
    <w:rsid w:val="000C1353"/>
    <w:rsid w:val="000C6890"/>
    <w:rsid w:val="000E1493"/>
    <w:rsid w:val="000E231F"/>
    <w:rsid w:val="000E3440"/>
    <w:rsid w:val="000E3777"/>
    <w:rsid w:val="000F26AE"/>
    <w:rsid w:val="000F3AEB"/>
    <w:rsid w:val="000F3E97"/>
    <w:rsid w:val="000F4161"/>
    <w:rsid w:val="000F5768"/>
    <w:rsid w:val="000F7958"/>
    <w:rsid w:val="001047E4"/>
    <w:rsid w:val="00110AA8"/>
    <w:rsid w:val="00110CC3"/>
    <w:rsid w:val="00111408"/>
    <w:rsid w:val="00112380"/>
    <w:rsid w:val="0011366A"/>
    <w:rsid w:val="001152E8"/>
    <w:rsid w:val="00115D11"/>
    <w:rsid w:val="00115E95"/>
    <w:rsid w:val="001168E7"/>
    <w:rsid w:val="00120166"/>
    <w:rsid w:val="00122858"/>
    <w:rsid w:val="00126828"/>
    <w:rsid w:val="00127344"/>
    <w:rsid w:val="001332CC"/>
    <w:rsid w:val="00144277"/>
    <w:rsid w:val="001536DF"/>
    <w:rsid w:val="0015672D"/>
    <w:rsid w:val="00157DE4"/>
    <w:rsid w:val="001602DE"/>
    <w:rsid w:val="001611AE"/>
    <w:rsid w:val="001617E5"/>
    <w:rsid w:val="00163175"/>
    <w:rsid w:val="001643F0"/>
    <w:rsid w:val="00166F0B"/>
    <w:rsid w:val="001670CD"/>
    <w:rsid w:val="00170F54"/>
    <w:rsid w:val="001753B3"/>
    <w:rsid w:val="0017711E"/>
    <w:rsid w:val="001803BA"/>
    <w:rsid w:val="00180739"/>
    <w:rsid w:val="00187CA0"/>
    <w:rsid w:val="001917A3"/>
    <w:rsid w:val="00193FB4"/>
    <w:rsid w:val="00194843"/>
    <w:rsid w:val="00194FF8"/>
    <w:rsid w:val="00195906"/>
    <w:rsid w:val="00195942"/>
    <w:rsid w:val="00197142"/>
    <w:rsid w:val="001A17D6"/>
    <w:rsid w:val="001A6A94"/>
    <w:rsid w:val="001A7594"/>
    <w:rsid w:val="001B3FB9"/>
    <w:rsid w:val="001C3BF0"/>
    <w:rsid w:val="001D18D1"/>
    <w:rsid w:val="001D2EC0"/>
    <w:rsid w:val="001D7E06"/>
    <w:rsid w:val="001E311C"/>
    <w:rsid w:val="001E45D0"/>
    <w:rsid w:val="001F02CE"/>
    <w:rsid w:val="001F1ED5"/>
    <w:rsid w:val="001F263B"/>
    <w:rsid w:val="001F3C3B"/>
    <w:rsid w:val="001F4F93"/>
    <w:rsid w:val="001F63C8"/>
    <w:rsid w:val="00205348"/>
    <w:rsid w:val="00205DCE"/>
    <w:rsid w:val="00210A63"/>
    <w:rsid w:val="00213B1B"/>
    <w:rsid w:val="00214787"/>
    <w:rsid w:val="0021486C"/>
    <w:rsid w:val="00215350"/>
    <w:rsid w:val="00215E3D"/>
    <w:rsid w:val="00216ECE"/>
    <w:rsid w:val="0022482C"/>
    <w:rsid w:val="00225DCA"/>
    <w:rsid w:val="00235F8C"/>
    <w:rsid w:val="0023710A"/>
    <w:rsid w:val="0024138A"/>
    <w:rsid w:val="00244463"/>
    <w:rsid w:val="0024467D"/>
    <w:rsid w:val="00247C5B"/>
    <w:rsid w:val="0025137A"/>
    <w:rsid w:val="00256DA8"/>
    <w:rsid w:val="00264708"/>
    <w:rsid w:val="002755E5"/>
    <w:rsid w:val="002813C7"/>
    <w:rsid w:val="00281459"/>
    <w:rsid w:val="00282C33"/>
    <w:rsid w:val="0028638F"/>
    <w:rsid w:val="0028703C"/>
    <w:rsid w:val="00287DA6"/>
    <w:rsid w:val="00290DF6"/>
    <w:rsid w:val="0029346C"/>
    <w:rsid w:val="002965D5"/>
    <w:rsid w:val="002A0D79"/>
    <w:rsid w:val="002A24DD"/>
    <w:rsid w:val="002A28C1"/>
    <w:rsid w:val="002A2FA8"/>
    <w:rsid w:val="002A3ECE"/>
    <w:rsid w:val="002A45E4"/>
    <w:rsid w:val="002A61D3"/>
    <w:rsid w:val="002A7501"/>
    <w:rsid w:val="002B09FF"/>
    <w:rsid w:val="002B2519"/>
    <w:rsid w:val="002B5F09"/>
    <w:rsid w:val="002C1B56"/>
    <w:rsid w:val="002C7A3D"/>
    <w:rsid w:val="002D3585"/>
    <w:rsid w:val="002D7C9C"/>
    <w:rsid w:val="002E0B21"/>
    <w:rsid w:val="002E1E31"/>
    <w:rsid w:val="002F2380"/>
    <w:rsid w:val="002F2521"/>
    <w:rsid w:val="002F270F"/>
    <w:rsid w:val="002F3DA3"/>
    <w:rsid w:val="002F4900"/>
    <w:rsid w:val="002F7A45"/>
    <w:rsid w:val="00301177"/>
    <w:rsid w:val="00301BE3"/>
    <w:rsid w:val="0030348C"/>
    <w:rsid w:val="003037EE"/>
    <w:rsid w:val="0030547F"/>
    <w:rsid w:val="003059EA"/>
    <w:rsid w:val="00313B67"/>
    <w:rsid w:val="00313E92"/>
    <w:rsid w:val="003208A5"/>
    <w:rsid w:val="00323767"/>
    <w:rsid w:val="003246BC"/>
    <w:rsid w:val="00330035"/>
    <w:rsid w:val="00332D38"/>
    <w:rsid w:val="003331CF"/>
    <w:rsid w:val="003375DE"/>
    <w:rsid w:val="0034578A"/>
    <w:rsid w:val="00350339"/>
    <w:rsid w:val="003532A8"/>
    <w:rsid w:val="00353FEE"/>
    <w:rsid w:val="00355F5D"/>
    <w:rsid w:val="0036025E"/>
    <w:rsid w:val="00360796"/>
    <w:rsid w:val="003647CD"/>
    <w:rsid w:val="003660A9"/>
    <w:rsid w:val="00366F4F"/>
    <w:rsid w:val="00371B05"/>
    <w:rsid w:val="00372356"/>
    <w:rsid w:val="00372A5E"/>
    <w:rsid w:val="00373F79"/>
    <w:rsid w:val="00374748"/>
    <w:rsid w:val="003748A0"/>
    <w:rsid w:val="00375917"/>
    <w:rsid w:val="00375B7E"/>
    <w:rsid w:val="0037646A"/>
    <w:rsid w:val="003765C9"/>
    <w:rsid w:val="00380E97"/>
    <w:rsid w:val="00381ED1"/>
    <w:rsid w:val="003841BD"/>
    <w:rsid w:val="003844BD"/>
    <w:rsid w:val="00386342"/>
    <w:rsid w:val="00392C7A"/>
    <w:rsid w:val="003A123F"/>
    <w:rsid w:val="003A1415"/>
    <w:rsid w:val="003A1C4E"/>
    <w:rsid w:val="003A2A7B"/>
    <w:rsid w:val="003A2E51"/>
    <w:rsid w:val="003A5998"/>
    <w:rsid w:val="003A5EE9"/>
    <w:rsid w:val="003A6479"/>
    <w:rsid w:val="003A7C3D"/>
    <w:rsid w:val="003B1DC2"/>
    <w:rsid w:val="003B2E4E"/>
    <w:rsid w:val="003B3AC7"/>
    <w:rsid w:val="003B3B8E"/>
    <w:rsid w:val="003B5455"/>
    <w:rsid w:val="003C373A"/>
    <w:rsid w:val="003C3DCC"/>
    <w:rsid w:val="003C473B"/>
    <w:rsid w:val="003D6FBF"/>
    <w:rsid w:val="003D7543"/>
    <w:rsid w:val="003D7D88"/>
    <w:rsid w:val="003E1A71"/>
    <w:rsid w:val="003E3CF9"/>
    <w:rsid w:val="003E4052"/>
    <w:rsid w:val="003F0285"/>
    <w:rsid w:val="003F3B24"/>
    <w:rsid w:val="003F5B35"/>
    <w:rsid w:val="003F5DF4"/>
    <w:rsid w:val="003F7721"/>
    <w:rsid w:val="00401C8D"/>
    <w:rsid w:val="00406DEB"/>
    <w:rsid w:val="0040796C"/>
    <w:rsid w:val="00410A26"/>
    <w:rsid w:val="00414801"/>
    <w:rsid w:val="00420691"/>
    <w:rsid w:val="00420714"/>
    <w:rsid w:val="004228CD"/>
    <w:rsid w:val="00422BBB"/>
    <w:rsid w:val="004233F1"/>
    <w:rsid w:val="00430A07"/>
    <w:rsid w:val="0043171F"/>
    <w:rsid w:val="0043227E"/>
    <w:rsid w:val="004323CA"/>
    <w:rsid w:val="00433E0F"/>
    <w:rsid w:val="00437A11"/>
    <w:rsid w:val="00442A0D"/>
    <w:rsid w:val="00447B30"/>
    <w:rsid w:val="00450107"/>
    <w:rsid w:val="004518EE"/>
    <w:rsid w:val="00451D64"/>
    <w:rsid w:val="00456AB4"/>
    <w:rsid w:val="0046233D"/>
    <w:rsid w:val="00467740"/>
    <w:rsid w:val="00471EC8"/>
    <w:rsid w:val="004732FA"/>
    <w:rsid w:val="004744B7"/>
    <w:rsid w:val="00475411"/>
    <w:rsid w:val="00480B8E"/>
    <w:rsid w:val="00485E78"/>
    <w:rsid w:val="004A06A8"/>
    <w:rsid w:val="004A0EF6"/>
    <w:rsid w:val="004A1273"/>
    <w:rsid w:val="004A21C4"/>
    <w:rsid w:val="004A23FC"/>
    <w:rsid w:val="004A3BF6"/>
    <w:rsid w:val="004A6377"/>
    <w:rsid w:val="004B0420"/>
    <w:rsid w:val="004B35F7"/>
    <w:rsid w:val="004B5457"/>
    <w:rsid w:val="004B557E"/>
    <w:rsid w:val="004B6924"/>
    <w:rsid w:val="004B6C4F"/>
    <w:rsid w:val="004B6D66"/>
    <w:rsid w:val="004C00FC"/>
    <w:rsid w:val="004C0C97"/>
    <w:rsid w:val="004C1043"/>
    <w:rsid w:val="004C1B09"/>
    <w:rsid w:val="004C1FAB"/>
    <w:rsid w:val="004C6037"/>
    <w:rsid w:val="004C6BCE"/>
    <w:rsid w:val="004D022E"/>
    <w:rsid w:val="004D0447"/>
    <w:rsid w:val="004D19D6"/>
    <w:rsid w:val="004D1AE5"/>
    <w:rsid w:val="004D335F"/>
    <w:rsid w:val="004D5153"/>
    <w:rsid w:val="004D652B"/>
    <w:rsid w:val="004E3916"/>
    <w:rsid w:val="004E39FE"/>
    <w:rsid w:val="004E3C3C"/>
    <w:rsid w:val="004E713B"/>
    <w:rsid w:val="005005C3"/>
    <w:rsid w:val="00500EAD"/>
    <w:rsid w:val="00501E85"/>
    <w:rsid w:val="00503BD5"/>
    <w:rsid w:val="00503CAD"/>
    <w:rsid w:val="005059CB"/>
    <w:rsid w:val="00512323"/>
    <w:rsid w:val="005149ED"/>
    <w:rsid w:val="0052023F"/>
    <w:rsid w:val="005210C5"/>
    <w:rsid w:val="005218A3"/>
    <w:rsid w:val="00530EA7"/>
    <w:rsid w:val="00540DA2"/>
    <w:rsid w:val="00543920"/>
    <w:rsid w:val="00543E00"/>
    <w:rsid w:val="00545942"/>
    <w:rsid w:val="00551E22"/>
    <w:rsid w:val="0055366B"/>
    <w:rsid w:val="005632AF"/>
    <w:rsid w:val="00564BF2"/>
    <w:rsid w:val="00565166"/>
    <w:rsid w:val="005676A9"/>
    <w:rsid w:val="00570C8C"/>
    <w:rsid w:val="00570CBE"/>
    <w:rsid w:val="005725A8"/>
    <w:rsid w:val="00574649"/>
    <w:rsid w:val="0057486C"/>
    <w:rsid w:val="005834EF"/>
    <w:rsid w:val="00583A0E"/>
    <w:rsid w:val="00586153"/>
    <w:rsid w:val="00590EE9"/>
    <w:rsid w:val="00595157"/>
    <w:rsid w:val="00596769"/>
    <w:rsid w:val="005A1199"/>
    <w:rsid w:val="005A4138"/>
    <w:rsid w:val="005A76FD"/>
    <w:rsid w:val="005A7F3E"/>
    <w:rsid w:val="005B1291"/>
    <w:rsid w:val="005B1FAD"/>
    <w:rsid w:val="005B42F8"/>
    <w:rsid w:val="005B4A50"/>
    <w:rsid w:val="005B5B91"/>
    <w:rsid w:val="005B6294"/>
    <w:rsid w:val="005B6EB4"/>
    <w:rsid w:val="005B7411"/>
    <w:rsid w:val="005C16CE"/>
    <w:rsid w:val="005C2AA5"/>
    <w:rsid w:val="005C2CEC"/>
    <w:rsid w:val="005C2D0B"/>
    <w:rsid w:val="005C549F"/>
    <w:rsid w:val="005C65A4"/>
    <w:rsid w:val="005D4679"/>
    <w:rsid w:val="005D7429"/>
    <w:rsid w:val="005D7B89"/>
    <w:rsid w:val="005E1C36"/>
    <w:rsid w:val="005E7840"/>
    <w:rsid w:val="005E7CCB"/>
    <w:rsid w:val="005F0924"/>
    <w:rsid w:val="005F22DF"/>
    <w:rsid w:val="005F24B2"/>
    <w:rsid w:val="005F3687"/>
    <w:rsid w:val="005F632C"/>
    <w:rsid w:val="005F6C5A"/>
    <w:rsid w:val="006002AB"/>
    <w:rsid w:val="00605302"/>
    <w:rsid w:val="00606A12"/>
    <w:rsid w:val="006070CF"/>
    <w:rsid w:val="00612609"/>
    <w:rsid w:val="0062157F"/>
    <w:rsid w:val="006242D1"/>
    <w:rsid w:val="00625D6A"/>
    <w:rsid w:val="00626C57"/>
    <w:rsid w:val="00630BD1"/>
    <w:rsid w:val="00630DEB"/>
    <w:rsid w:val="00631B6E"/>
    <w:rsid w:val="00634AD9"/>
    <w:rsid w:val="00637919"/>
    <w:rsid w:val="00637D71"/>
    <w:rsid w:val="00640134"/>
    <w:rsid w:val="006423AB"/>
    <w:rsid w:val="00646C29"/>
    <w:rsid w:val="00650AC2"/>
    <w:rsid w:val="00651ABE"/>
    <w:rsid w:val="00653379"/>
    <w:rsid w:val="00653E1E"/>
    <w:rsid w:val="00654795"/>
    <w:rsid w:val="00655269"/>
    <w:rsid w:val="006605DA"/>
    <w:rsid w:val="00662BDD"/>
    <w:rsid w:val="00664163"/>
    <w:rsid w:val="00665669"/>
    <w:rsid w:val="00665F32"/>
    <w:rsid w:val="006672A9"/>
    <w:rsid w:val="00670452"/>
    <w:rsid w:val="0067069C"/>
    <w:rsid w:val="00671162"/>
    <w:rsid w:val="00671A43"/>
    <w:rsid w:val="00680581"/>
    <w:rsid w:val="0068138F"/>
    <w:rsid w:val="006930B9"/>
    <w:rsid w:val="00694667"/>
    <w:rsid w:val="006954B9"/>
    <w:rsid w:val="00697416"/>
    <w:rsid w:val="006A0DFF"/>
    <w:rsid w:val="006A18AC"/>
    <w:rsid w:val="006A2E9B"/>
    <w:rsid w:val="006B170A"/>
    <w:rsid w:val="006B3B5D"/>
    <w:rsid w:val="006B6376"/>
    <w:rsid w:val="006C1330"/>
    <w:rsid w:val="006C1540"/>
    <w:rsid w:val="006C502E"/>
    <w:rsid w:val="006D5166"/>
    <w:rsid w:val="006D7EF1"/>
    <w:rsid w:val="006E2BF1"/>
    <w:rsid w:val="006E6D47"/>
    <w:rsid w:val="006E71C6"/>
    <w:rsid w:val="006F0986"/>
    <w:rsid w:val="006F1187"/>
    <w:rsid w:val="00701A4F"/>
    <w:rsid w:val="00703871"/>
    <w:rsid w:val="00704411"/>
    <w:rsid w:val="00704AB3"/>
    <w:rsid w:val="00704FFA"/>
    <w:rsid w:val="007059E2"/>
    <w:rsid w:val="00705E65"/>
    <w:rsid w:val="0070648B"/>
    <w:rsid w:val="0070743D"/>
    <w:rsid w:val="0071139A"/>
    <w:rsid w:val="00712E70"/>
    <w:rsid w:val="007143E7"/>
    <w:rsid w:val="00714EB5"/>
    <w:rsid w:val="00721D38"/>
    <w:rsid w:val="00722B46"/>
    <w:rsid w:val="0072748B"/>
    <w:rsid w:val="00727B7F"/>
    <w:rsid w:val="00730C9F"/>
    <w:rsid w:val="00734F39"/>
    <w:rsid w:val="00745310"/>
    <w:rsid w:val="007474A8"/>
    <w:rsid w:val="00751306"/>
    <w:rsid w:val="00753494"/>
    <w:rsid w:val="0075575E"/>
    <w:rsid w:val="007558F6"/>
    <w:rsid w:val="00757FD2"/>
    <w:rsid w:val="00763369"/>
    <w:rsid w:val="007658DA"/>
    <w:rsid w:val="00766DC9"/>
    <w:rsid w:val="00771723"/>
    <w:rsid w:val="007719FD"/>
    <w:rsid w:val="00784A94"/>
    <w:rsid w:val="00784BCD"/>
    <w:rsid w:val="0079651B"/>
    <w:rsid w:val="007A2B32"/>
    <w:rsid w:val="007A3FC9"/>
    <w:rsid w:val="007A74A4"/>
    <w:rsid w:val="007B0EBE"/>
    <w:rsid w:val="007B16BC"/>
    <w:rsid w:val="007B3492"/>
    <w:rsid w:val="007B47DE"/>
    <w:rsid w:val="007B5DD5"/>
    <w:rsid w:val="007B6D1C"/>
    <w:rsid w:val="007B731C"/>
    <w:rsid w:val="007C04C4"/>
    <w:rsid w:val="007C0FA7"/>
    <w:rsid w:val="007C16F6"/>
    <w:rsid w:val="007C3485"/>
    <w:rsid w:val="007C364F"/>
    <w:rsid w:val="007C403C"/>
    <w:rsid w:val="007C44DB"/>
    <w:rsid w:val="007D2A08"/>
    <w:rsid w:val="007D40F1"/>
    <w:rsid w:val="007D620E"/>
    <w:rsid w:val="007E42CF"/>
    <w:rsid w:val="007F2582"/>
    <w:rsid w:val="007F376F"/>
    <w:rsid w:val="007F78BE"/>
    <w:rsid w:val="0080143D"/>
    <w:rsid w:val="008033FE"/>
    <w:rsid w:val="00812964"/>
    <w:rsid w:val="008138B2"/>
    <w:rsid w:val="00815586"/>
    <w:rsid w:val="00815F26"/>
    <w:rsid w:val="008213CA"/>
    <w:rsid w:val="00821E45"/>
    <w:rsid w:val="00822AB9"/>
    <w:rsid w:val="00825F65"/>
    <w:rsid w:val="00826875"/>
    <w:rsid w:val="008316F8"/>
    <w:rsid w:val="00836027"/>
    <w:rsid w:val="00842433"/>
    <w:rsid w:val="00842625"/>
    <w:rsid w:val="008429C1"/>
    <w:rsid w:val="00844E4A"/>
    <w:rsid w:val="008456DD"/>
    <w:rsid w:val="00845D63"/>
    <w:rsid w:val="008524C5"/>
    <w:rsid w:val="00852D78"/>
    <w:rsid w:val="008625E1"/>
    <w:rsid w:val="008637D3"/>
    <w:rsid w:val="00872085"/>
    <w:rsid w:val="0087401E"/>
    <w:rsid w:val="00875B3E"/>
    <w:rsid w:val="00876A16"/>
    <w:rsid w:val="00882825"/>
    <w:rsid w:val="00885E0C"/>
    <w:rsid w:val="0089066A"/>
    <w:rsid w:val="0089292D"/>
    <w:rsid w:val="00895473"/>
    <w:rsid w:val="00896A6E"/>
    <w:rsid w:val="008979F7"/>
    <w:rsid w:val="008A3F83"/>
    <w:rsid w:val="008A5D12"/>
    <w:rsid w:val="008A682A"/>
    <w:rsid w:val="008B0015"/>
    <w:rsid w:val="008B3873"/>
    <w:rsid w:val="008B39DD"/>
    <w:rsid w:val="008B5B7F"/>
    <w:rsid w:val="008B7F70"/>
    <w:rsid w:val="008C36CC"/>
    <w:rsid w:val="008C433B"/>
    <w:rsid w:val="008C77BE"/>
    <w:rsid w:val="008D02D1"/>
    <w:rsid w:val="008D1374"/>
    <w:rsid w:val="008D1E68"/>
    <w:rsid w:val="008D27D6"/>
    <w:rsid w:val="008D2C7A"/>
    <w:rsid w:val="008D3D25"/>
    <w:rsid w:val="008D4B3B"/>
    <w:rsid w:val="008D52EF"/>
    <w:rsid w:val="008D695F"/>
    <w:rsid w:val="008E3315"/>
    <w:rsid w:val="008E429D"/>
    <w:rsid w:val="008E4854"/>
    <w:rsid w:val="008F67C2"/>
    <w:rsid w:val="008F6928"/>
    <w:rsid w:val="008F74DF"/>
    <w:rsid w:val="00901569"/>
    <w:rsid w:val="00904998"/>
    <w:rsid w:val="00905B9D"/>
    <w:rsid w:val="00910D59"/>
    <w:rsid w:val="009236AF"/>
    <w:rsid w:val="00924F52"/>
    <w:rsid w:val="009314A2"/>
    <w:rsid w:val="00932160"/>
    <w:rsid w:val="009324D4"/>
    <w:rsid w:val="0093392E"/>
    <w:rsid w:val="009347CF"/>
    <w:rsid w:val="009416D5"/>
    <w:rsid w:val="00943593"/>
    <w:rsid w:val="00944F26"/>
    <w:rsid w:val="009452AD"/>
    <w:rsid w:val="009459F9"/>
    <w:rsid w:val="00945CA3"/>
    <w:rsid w:val="00946AC7"/>
    <w:rsid w:val="00947294"/>
    <w:rsid w:val="00947714"/>
    <w:rsid w:val="0095018B"/>
    <w:rsid w:val="00951E64"/>
    <w:rsid w:val="00955562"/>
    <w:rsid w:val="009567AC"/>
    <w:rsid w:val="00957A9E"/>
    <w:rsid w:val="00957B02"/>
    <w:rsid w:val="00960D0C"/>
    <w:rsid w:val="00962541"/>
    <w:rsid w:val="00962738"/>
    <w:rsid w:val="009634A5"/>
    <w:rsid w:val="00965DBE"/>
    <w:rsid w:val="00965DE5"/>
    <w:rsid w:val="009717C0"/>
    <w:rsid w:val="00972E78"/>
    <w:rsid w:val="00973141"/>
    <w:rsid w:val="00974DC2"/>
    <w:rsid w:val="00977FA5"/>
    <w:rsid w:val="0098080B"/>
    <w:rsid w:val="0098445F"/>
    <w:rsid w:val="00986960"/>
    <w:rsid w:val="00987913"/>
    <w:rsid w:val="009949D4"/>
    <w:rsid w:val="00995514"/>
    <w:rsid w:val="00995BE6"/>
    <w:rsid w:val="009975C7"/>
    <w:rsid w:val="009A10FD"/>
    <w:rsid w:val="009A3E20"/>
    <w:rsid w:val="009A52E2"/>
    <w:rsid w:val="009A69B8"/>
    <w:rsid w:val="009A6DA3"/>
    <w:rsid w:val="009B12AE"/>
    <w:rsid w:val="009B4311"/>
    <w:rsid w:val="009B5148"/>
    <w:rsid w:val="009B62B4"/>
    <w:rsid w:val="009B70ED"/>
    <w:rsid w:val="009C1C88"/>
    <w:rsid w:val="009C44EB"/>
    <w:rsid w:val="009C56A5"/>
    <w:rsid w:val="009C5FAD"/>
    <w:rsid w:val="009D02FF"/>
    <w:rsid w:val="009D510D"/>
    <w:rsid w:val="009D5187"/>
    <w:rsid w:val="009E1DAA"/>
    <w:rsid w:val="009E29C6"/>
    <w:rsid w:val="009E4944"/>
    <w:rsid w:val="009F0510"/>
    <w:rsid w:val="009F3AA0"/>
    <w:rsid w:val="009F4601"/>
    <w:rsid w:val="00A06F49"/>
    <w:rsid w:val="00A1408A"/>
    <w:rsid w:val="00A15337"/>
    <w:rsid w:val="00A21053"/>
    <w:rsid w:val="00A226BB"/>
    <w:rsid w:val="00A24828"/>
    <w:rsid w:val="00A30FF0"/>
    <w:rsid w:val="00A31BAC"/>
    <w:rsid w:val="00A31F5E"/>
    <w:rsid w:val="00A37E78"/>
    <w:rsid w:val="00A404F2"/>
    <w:rsid w:val="00A40D81"/>
    <w:rsid w:val="00A40ED1"/>
    <w:rsid w:val="00A42A7C"/>
    <w:rsid w:val="00A47400"/>
    <w:rsid w:val="00A562E9"/>
    <w:rsid w:val="00A563C5"/>
    <w:rsid w:val="00A56572"/>
    <w:rsid w:val="00A569A0"/>
    <w:rsid w:val="00A678E5"/>
    <w:rsid w:val="00A70B48"/>
    <w:rsid w:val="00A7413E"/>
    <w:rsid w:val="00A755E2"/>
    <w:rsid w:val="00A82E6C"/>
    <w:rsid w:val="00A8324D"/>
    <w:rsid w:val="00A84FF2"/>
    <w:rsid w:val="00A900B2"/>
    <w:rsid w:val="00A90A45"/>
    <w:rsid w:val="00A91152"/>
    <w:rsid w:val="00A91F3D"/>
    <w:rsid w:val="00A92108"/>
    <w:rsid w:val="00A921EF"/>
    <w:rsid w:val="00A95BFD"/>
    <w:rsid w:val="00A96D89"/>
    <w:rsid w:val="00A9737D"/>
    <w:rsid w:val="00A9747F"/>
    <w:rsid w:val="00AA2A39"/>
    <w:rsid w:val="00AA6AD7"/>
    <w:rsid w:val="00AB247F"/>
    <w:rsid w:val="00AC1923"/>
    <w:rsid w:val="00AC5090"/>
    <w:rsid w:val="00AC775C"/>
    <w:rsid w:val="00AC792B"/>
    <w:rsid w:val="00AD102E"/>
    <w:rsid w:val="00AD43C2"/>
    <w:rsid w:val="00AD4828"/>
    <w:rsid w:val="00AD65C4"/>
    <w:rsid w:val="00AD69D5"/>
    <w:rsid w:val="00AE1F20"/>
    <w:rsid w:val="00AE4276"/>
    <w:rsid w:val="00AE7CB2"/>
    <w:rsid w:val="00AF77CE"/>
    <w:rsid w:val="00AF7A9D"/>
    <w:rsid w:val="00B02758"/>
    <w:rsid w:val="00B04018"/>
    <w:rsid w:val="00B052E5"/>
    <w:rsid w:val="00B057D0"/>
    <w:rsid w:val="00B13F8E"/>
    <w:rsid w:val="00B16729"/>
    <w:rsid w:val="00B17BCA"/>
    <w:rsid w:val="00B20F28"/>
    <w:rsid w:val="00B22CFA"/>
    <w:rsid w:val="00B23F7B"/>
    <w:rsid w:val="00B24491"/>
    <w:rsid w:val="00B24817"/>
    <w:rsid w:val="00B24D04"/>
    <w:rsid w:val="00B27E5B"/>
    <w:rsid w:val="00B31A5F"/>
    <w:rsid w:val="00B36332"/>
    <w:rsid w:val="00B43605"/>
    <w:rsid w:val="00B4508D"/>
    <w:rsid w:val="00B46211"/>
    <w:rsid w:val="00B46B2D"/>
    <w:rsid w:val="00B54E5E"/>
    <w:rsid w:val="00B55B9C"/>
    <w:rsid w:val="00B56D7A"/>
    <w:rsid w:val="00B61B38"/>
    <w:rsid w:val="00B64D77"/>
    <w:rsid w:val="00B64FE0"/>
    <w:rsid w:val="00B72270"/>
    <w:rsid w:val="00B72B18"/>
    <w:rsid w:val="00B73261"/>
    <w:rsid w:val="00B8258C"/>
    <w:rsid w:val="00B8436C"/>
    <w:rsid w:val="00B96CDB"/>
    <w:rsid w:val="00BA0F99"/>
    <w:rsid w:val="00BA146C"/>
    <w:rsid w:val="00BA20B4"/>
    <w:rsid w:val="00BA2E7B"/>
    <w:rsid w:val="00BA2F21"/>
    <w:rsid w:val="00BA36B9"/>
    <w:rsid w:val="00BA421A"/>
    <w:rsid w:val="00BA5F73"/>
    <w:rsid w:val="00BA7B83"/>
    <w:rsid w:val="00BB29D2"/>
    <w:rsid w:val="00BB36B1"/>
    <w:rsid w:val="00BB3879"/>
    <w:rsid w:val="00BB5178"/>
    <w:rsid w:val="00BB5FB7"/>
    <w:rsid w:val="00BB7DC1"/>
    <w:rsid w:val="00BB7FBC"/>
    <w:rsid w:val="00BC77D3"/>
    <w:rsid w:val="00BD24CA"/>
    <w:rsid w:val="00BD254A"/>
    <w:rsid w:val="00BD5AD0"/>
    <w:rsid w:val="00BD5CF5"/>
    <w:rsid w:val="00BD655F"/>
    <w:rsid w:val="00BD660D"/>
    <w:rsid w:val="00BD6F2F"/>
    <w:rsid w:val="00BE19B3"/>
    <w:rsid w:val="00BE2B2F"/>
    <w:rsid w:val="00BE5D3E"/>
    <w:rsid w:val="00BE638D"/>
    <w:rsid w:val="00BE63F1"/>
    <w:rsid w:val="00BE6BAB"/>
    <w:rsid w:val="00BF1B42"/>
    <w:rsid w:val="00BF743B"/>
    <w:rsid w:val="00BF7A9F"/>
    <w:rsid w:val="00BF7AD7"/>
    <w:rsid w:val="00C00974"/>
    <w:rsid w:val="00C02AC2"/>
    <w:rsid w:val="00C042FE"/>
    <w:rsid w:val="00C07503"/>
    <w:rsid w:val="00C120EE"/>
    <w:rsid w:val="00C1612E"/>
    <w:rsid w:val="00C20A15"/>
    <w:rsid w:val="00C2394A"/>
    <w:rsid w:val="00C27421"/>
    <w:rsid w:val="00C27478"/>
    <w:rsid w:val="00C3254F"/>
    <w:rsid w:val="00C32A0E"/>
    <w:rsid w:val="00C33493"/>
    <w:rsid w:val="00C3608A"/>
    <w:rsid w:val="00C36401"/>
    <w:rsid w:val="00C420AE"/>
    <w:rsid w:val="00C4386B"/>
    <w:rsid w:val="00C468D6"/>
    <w:rsid w:val="00C47374"/>
    <w:rsid w:val="00C474B8"/>
    <w:rsid w:val="00C509A3"/>
    <w:rsid w:val="00C5477E"/>
    <w:rsid w:val="00C55979"/>
    <w:rsid w:val="00C7089E"/>
    <w:rsid w:val="00C715E8"/>
    <w:rsid w:val="00C71677"/>
    <w:rsid w:val="00C72181"/>
    <w:rsid w:val="00C74E79"/>
    <w:rsid w:val="00C74FFD"/>
    <w:rsid w:val="00C7530B"/>
    <w:rsid w:val="00C75B05"/>
    <w:rsid w:val="00C761DB"/>
    <w:rsid w:val="00C82927"/>
    <w:rsid w:val="00C84CE8"/>
    <w:rsid w:val="00C9208C"/>
    <w:rsid w:val="00CA3A9B"/>
    <w:rsid w:val="00CA5332"/>
    <w:rsid w:val="00CA74B6"/>
    <w:rsid w:val="00CB039D"/>
    <w:rsid w:val="00CB0EDD"/>
    <w:rsid w:val="00CB1ABB"/>
    <w:rsid w:val="00CB3562"/>
    <w:rsid w:val="00CC04F7"/>
    <w:rsid w:val="00CC051C"/>
    <w:rsid w:val="00CC0E49"/>
    <w:rsid w:val="00CC29C3"/>
    <w:rsid w:val="00CC4A4A"/>
    <w:rsid w:val="00CD023B"/>
    <w:rsid w:val="00CD6AEF"/>
    <w:rsid w:val="00CE0788"/>
    <w:rsid w:val="00CE61A4"/>
    <w:rsid w:val="00CF0099"/>
    <w:rsid w:val="00CF2336"/>
    <w:rsid w:val="00CF2FDA"/>
    <w:rsid w:val="00CF57E5"/>
    <w:rsid w:val="00CF7AC0"/>
    <w:rsid w:val="00D036CE"/>
    <w:rsid w:val="00D04C7E"/>
    <w:rsid w:val="00D117CA"/>
    <w:rsid w:val="00D1617F"/>
    <w:rsid w:val="00D169B3"/>
    <w:rsid w:val="00D17B9C"/>
    <w:rsid w:val="00D23F40"/>
    <w:rsid w:val="00D25F16"/>
    <w:rsid w:val="00D26335"/>
    <w:rsid w:val="00D30E3C"/>
    <w:rsid w:val="00D313A3"/>
    <w:rsid w:val="00D3167D"/>
    <w:rsid w:val="00D36AC0"/>
    <w:rsid w:val="00D37D47"/>
    <w:rsid w:val="00D37E33"/>
    <w:rsid w:val="00D407D6"/>
    <w:rsid w:val="00D45B88"/>
    <w:rsid w:val="00D50879"/>
    <w:rsid w:val="00D520BA"/>
    <w:rsid w:val="00D53328"/>
    <w:rsid w:val="00D54136"/>
    <w:rsid w:val="00D56E10"/>
    <w:rsid w:val="00D56F37"/>
    <w:rsid w:val="00D608EF"/>
    <w:rsid w:val="00D60C42"/>
    <w:rsid w:val="00D615CF"/>
    <w:rsid w:val="00D62036"/>
    <w:rsid w:val="00D64A0B"/>
    <w:rsid w:val="00D66E59"/>
    <w:rsid w:val="00D70067"/>
    <w:rsid w:val="00D74350"/>
    <w:rsid w:val="00D74E3E"/>
    <w:rsid w:val="00D77CEF"/>
    <w:rsid w:val="00D80CD0"/>
    <w:rsid w:val="00D826BF"/>
    <w:rsid w:val="00D85093"/>
    <w:rsid w:val="00D911D4"/>
    <w:rsid w:val="00D96BF1"/>
    <w:rsid w:val="00DA017D"/>
    <w:rsid w:val="00DA4522"/>
    <w:rsid w:val="00DA51E8"/>
    <w:rsid w:val="00DB6644"/>
    <w:rsid w:val="00DB69B5"/>
    <w:rsid w:val="00DB79D8"/>
    <w:rsid w:val="00DC59CB"/>
    <w:rsid w:val="00DC7F90"/>
    <w:rsid w:val="00DD30A3"/>
    <w:rsid w:val="00DD3D67"/>
    <w:rsid w:val="00DD7FC5"/>
    <w:rsid w:val="00DE0898"/>
    <w:rsid w:val="00DE33A0"/>
    <w:rsid w:val="00DE43D7"/>
    <w:rsid w:val="00DE6E3B"/>
    <w:rsid w:val="00DF2A35"/>
    <w:rsid w:val="00DF40D8"/>
    <w:rsid w:val="00DF5403"/>
    <w:rsid w:val="00DF685A"/>
    <w:rsid w:val="00E04821"/>
    <w:rsid w:val="00E168F6"/>
    <w:rsid w:val="00E203EC"/>
    <w:rsid w:val="00E247AA"/>
    <w:rsid w:val="00E2685C"/>
    <w:rsid w:val="00E274F5"/>
    <w:rsid w:val="00E301C8"/>
    <w:rsid w:val="00E41CC9"/>
    <w:rsid w:val="00E4452C"/>
    <w:rsid w:val="00E449E4"/>
    <w:rsid w:val="00E45844"/>
    <w:rsid w:val="00E47019"/>
    <w:rsid w:val="00E51D51"/>
    <w:rsid w:val="00E57644"/>
    <w:rsid w:val="00E577E8"/>
    <w:rsid w:val="00E635A5"/>
    <w:rsid w:val="00E63980"/>
    <w:rsid w:val="00E73180"/>
    <w:rsid w:val="00E7383A"/>
    <w:rsid w:val="00E73F26"/>
    <w:rsid w:val="00E746F0"/>
    <w:rsid w:val="00E7496C"/>
    <w:rsid w:val="00E75000"/>
    <w:rsid w:val="00E776E6"/>
    <w:rsid w:val="00E77D2D"/>
    <w:rsid w:val="00E840AE"/>
    <w:rsid w:val="00E8550E"/>
    <w:rsid w:val="00E915B0"/>
    <w:rsid w:val="00E91655"/>
    <w:rsid w:val="00E93307"/>
    <w:rsid w:val="00E937C1"/>
    <w:rsid w:val="00E95081"/>
    <w:rsid w:val="00E96587"/>
    <w:rsid w:val="00E97D6E"/>
    <w:rsid w:val="00EA046F"/>
    <w:rsid w:val="00EA19A3"/>
    <w:rsid w:val="00EA21D8"/>
    <w:rsid w:val="00EA2D3A"/>
    <w:rsid w:val="00EA5743"/>
    <w:rsid w:val="00EA6B60"/>
    <w:rsid w:val="00EA7BE9"/>
    <w:rsid w:val="00EB14FF"/>
    <w:rsid w:val="00EB226C"/>
    <w:rsid w:val="00EB2D5B"/>
    <w:rsid w:val="00EB3875"/>
    <w:rsid w:val="00EB396B"/>
    <w:rsid w:val="00EB5BE7"/>
    <w:rsid w:val="00EB5F59"/>
    <w:rsid w:val="00EB66F8"/>
    <w:rsid w:val="00EB6D56"/>
    <w:rsid w:val="00EC0DD3"/>
    <w:rsid w:val="00EC5565"/>
    <w:rsid w:val="00ED000D"/>
    <w:rsid w:val="00ED0AB3"/>
    <w:rsid w:val="00ED0EA2"/>
    <w:rsid w:val="00ED2D6C"/>
    <w:rsid w:val="00ED33F7"/>
    <w:rsid w:val="00ED55CD"/>
    <w:rsid w:val="00ED66F4"/>
    <w:rsid w:val="00EE218F"/>
    <w:rsid w:val="00EF12DB"/>
    <w:rsid w:val="00EF1C9D"/>
    <w:rsid w:val="00EF2C30"/>
    <w:rsid w:val="00EF43E3"/>
    <w:rsid w:val="00EF768D"/>
    <w:rsid w:val="00F00469"/>
    <w:rsid w:val="00F02464"/>
    <w:rsid w:val="00F04C01"/>
    <w:rsid w:val="00F054F4"/>
    <w:rsid w:val="00F0676C"/>
    <w:rsid w:val="00F11D21"/>
    <w:rsid w:val="00F17A03"/>
    <w:rsid w:val="00F2058C"/>
    <w:rsid w:val="00F21A01"/>
    <w:rsid w:val="00F223A9"/>
    <w:rsid w:val="00F3412A"/>
    <w:rsid w:val="00F37955"/>
    <w:rsid w:val="00F422BB"/>
    <w:rsid w:val="00F44506"/>
    <w:rsid w:val="00F448AE"/>
    <w:rsid w:val="00F44B39"/>
    <w:rsid w:val="00F44CBF"/>
    <w:rsid w:val="00F46743"/>
    <w:rsid w:val="00F470EC"/>
    <w:rsid w:val="00F5035D"/>
    <w:rsid w:val="00F62DEC"/>
    <w:rsid w:val="00F6306B"/>
    <w:rsid w:val="00F63A3E"/>
    <w:rsid w:val="00F645ED"/>
    <w:rsid w:val="00F665BF"/>
    <w:rsid w:val="00F7118E"/>
    <w:rsid w:val="00F71B46"/>
    <w:rsid w:val="00F73164"/>
    <w:rsid w:val="00F73209"/>
    <w:rsid w:val="00F77C72"/>
    <w:rsid w:val="00F818B5"/>
    <w:rsid w:val="00F81F32"/>
    <w:rsid w:val="00F83296"/>
    <w:rsid w:val="00F83C6B"/>
    <w:rsid w:val="00F92045"/>
    <w:rsid w:val="00F966DC"/>
    <w:rsid w:val="00FA113A"/>
    <w:rsid w:val="00FA223F"/>
    <w:rsid w:val="00FB0A5D"/>
    <w:rsid w:val="00FB0A80"/>
    <w:rsid w:val="00FB3AB7"/>
    <w:rsid w:val="00FB3C32"/>
    <w:rsid w:val="00FB4D2C"/>
    <w:rsid w:val="00FC2D16"/>
    <w:rsid w:val="00FC66AA"/>
    <w:rsid w:val="00FD1641"/>
    <w:rsid w:val="00FD2C42"/>
    <w:rsid w:val="00FD32EA"/>
    <w:rsid w:val="00FD4857"/>
    <w:rsid w:val="00FD6982"/>
    <w:rsid w:val="00FE04D5"/>
    <w:rsid w:val="00FE371C"/>
    <w:rsid w:val="00FE57BF"/>
    <w:rsid w:val="00FF01F6"/>
    <w:rsid w:val="00FF48E5"/>
    <w:rsid w:val="00FF4BF2"/>
    <w:rsid w:val="00FF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420A"/>
  <w15:docId w15:val="{C7640815-D536-4B54-B244-7FB2245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91"/>
  </w:style>
  <w:style w:type="paragraph" w:styleId="2">
    <w:name w:val="heading 2"/>
    <w:basedOn w:val="a"/>
    <w:next w:val="a"/>
    <w:link w:val="20"/>
    <w:uiPriority w:val="9"/>
    <w:unhideWhenUsed/>
    <w:qFormat/>
    <w:rsid w:val="00A95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BFD"/>
  </w:style>
  <w:style w:type="paragraph" w:customStyle="1" w:styleId="a5">
    <w:name w:val="Знак"/>
    <w:basedOn w:val="a"/>
    <w:next w:val="2"/>
    <w:autoRedefine/>
    <w:rsid w:val="00A95BF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rsid w:val="00A95BF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E61A4"/>
    <w:pPr>
      <w:ind w:left="720"/>
      <w:contextualSpacing/>
    </w:pPr>
  </w:style>
  <w:style w:type="paragraph" w:styleId="a7">
    <w:name w:val="Balloon Text"/>
    <w:basedOn w:val="a"/>
    <w:link w:val="a8"/>
    <w:uiPriority w:val="99"/>
    <w:semiHidden/>
    <w:unhideWhenUsed/>
    <w:rsid w:val="0094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6D5"/>
    <w:rPr>
      <w:rFonts w:ascii="Tahoma" w:hAnsi="Tahoma" w:cs="Tahoma"/>
      <w:sz w:val="16"/>
      <w:szCs w:val="16"/>
    </w:rPr>
  </w:style>
  <w:style w:type="paragraph" w:customStyle="1" w:styleId="a9">
    <w:name w:val="Знак"/>
    <w:basedOn w:val="a"/>
    <w:next w:val="2"/>
    <w:autoRedefine/>
    <w:rsid w:val="009E1DAA"/>
    <w:pPr>
      <w:spacing w:after="160" w:line="240" w:lineRule="exact"/>
    </w:pPr>
    <w:rPr>
      <w:rFonts w:ascii="Times New Roman" w:eastAsia="Times New Roman" w:hAnsi="Times New Roman" w:cs="Times New Roman"/>
      <w:sz w:val="24"/>
      <w:szCs w:val="20"/>
      <w:lang w:val="en-US"/>
    </w:rPr>
  </w:style>
  <w:style w:type="paragraph" w:customStyle="1" w:styleId="aa">
    <w:name w:val="Знак"/>
    <w:basedOn w:val="a"/>
    <w:next w:val="2"/>
    <w:autoRedefine/>
    <w:rsid w:val="00D50879"/>
    <w:pPr>
      <w:spacing w:after="160" w:line="240" w:lineRule="exact"/>
    </w:pPr>
    <w:rPr>
      <w:rFonts w:ascii="Times New Roman" w:eastAsia="Times New Roman" w:hAnsi="Times New Roman" w:cs="Times New Roman"/>
      <w:sz w:val="24"/>
      <w:szCs w:val="20"/>
      <w:lang w:val="en-US"/>
    </w:rPr>
  </w:style>
  <w:style w:type="paragraph" w:styleId="ab">
    <w:name w:val="No Spacing"/>
    <w:uiPriority w:val="1"/>
    <w:qFormat/>
    <w:rsid w:val="000B1EF8"/>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A1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A4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774">
      <w:bodyDiv w:val="1"/>
      <w:marLeft w:val="0"/>
      <w:marRight w:val="0"/>
      <w:marTop w:val="0"/>
      <w:marBottom w:val="0"/>
      <w:divBdr>
        <w:top w:val="none" w:sz="0" w:space="0" w:color="auto"/>
        <w:left w:val="none" w:sz="0" w:space="0" w:color="auto"/>
        <w:bottom w:val="none" w:sz="0" w:space="0" w:color="auto"/>
        <w:right w:val="none" w:sz="0" w:space="0" w:color="auto"/>
      </w:divBdr>
    </w:div>
    <w:div w:id="930505789">
      <w:bodyDiv w:val="1"/>
      <w:marLeft w:val="0"/>
      <w:marRight w:val="0"/>
      <w:marTop w:val="0"/>
      <w:marBottom w:val="0"/>
      <w:divBdr>
        <w:top w:val="none" w:sz="0" w:space="0" w:color="auto"/>
        <w:left w:val="none" w:sz="0" w:space="0" w:color="auto"/>
        <w:bottom w:val="none" w:sz="0" w:space="0" w:color="auto"/>
        <w:right w:val="none" w:sz="0" w:space="0" w:color="auto"/>
      </w:divBdr>
    </w:div>
    <w:div w:id="1077288557">
      <w:bodyDiv w:val="1"/>
      <w:marLeft w:val="0"/>
      <w:marRight w:val="0"/>
      <w:marTop w:val="0"/>
      <w:marBottom w:val="0"/>
      <w:divBdr>
        <w:top w:val="none" w:sz="0" w:space="0" w:color="auto"/>
        <w:left w:val="none" w:sz="0" w:space="0" w:color="auto"/>
        <w:bottom w:val="none" w:sz="0" w:space="0" w:color="auto"/>
        <w:right w:val="none" w:sz="0" w:space="0" w:color="auto"/>
      </w:divBdr>
    </w:div>
    <w:div w:id="1807433038">
      <w:bodyDiv w:val="1"/>
      <w:marLeft w:val="0"/>
      <w:marRight w:val="0"/>
      <w:marTop w:val="0"/>
      <w:marBottom w:val="0"/>
      <w:divBdr>
        <w:top w:val="none" w:sz="0" w:space="0" w:color="auto"/>
        <w:left w:val="none" w:sz="0" w:space="0" w:color="auto"/>
        <w:bottom w:val="none" w:sz="0" w:space="0" w:color="auto"/>
        <w:right w:val="none" w:sz="0" w:space="0" w:color="auto"/>
      </w:divBdr>
    </w:div>
    <w:div w:id="18719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adov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790D-78AF-467A-BFBB-486A561B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User</cp:lastModifiedBy>
  <cp:revision>3</cp:revision>
  <cp:lastPrinted>2023-03-14T09:00:00Z</cp:lastPrinted>
  <dcterms:created xsi:type="dcterms:W3CDTF">2023-03-17T11:26:00Z</dcterms:created>
  <dcterms:modified xsi:type="dcterms:W3CDTF">2023-03-17T11:35:00Z</dcterms:modified>
</cp:coreProperties>
</file>