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2F" w:rsidRPr="0028612F" w:rsidRDefault="0028612F" w:rsidP="0028612F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bookmarkStart w:id="0" w:name="_GoBack"/>
      <w:r w:rsidRPr="0028612F">
        <w:rPr>
          <w:b/>
        </w:rPr>
        <w:t>СОВЕТ ДЕПУТАТОВ</w:t>
      </w:r>
    </w:p>
    <w:p w:rsidR="0028612F" w:rsidRPr="0028612F" w:rsidRDefault="0028612F" w:rsidP="0028612F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28612F">
        <w:rPr>
          <w:b/>
        </w:rPr>
        <w:t>МУНИЦИПАЛЬНОГО ОКРУГА</w:t>
      </w:r>
    </w:p>
    <w:p w:rsidR="0028612F" w:rsidRPr="0028612F" w:rsidRDefault="0028612F" w:rsidP="0028612F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28612F">
        <w:rPr>
          <w:b/>
        </w:rPr>
        <w:t>НАГАТИНО-САДОВНИКИ</w:t>
      </w:r>
    </w:p>
    <w:p w:rsidR="0028612F" w:rsidRPr="0028612F" w:rsidRDefault="0028612F" w:rsidP="0028612F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28612F" w:rsidRPr="0028612F" w:rsidRDefault="0028612F" w:rsidP="0028612F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  <w:r w:rsidRPr="0028612F">
        <w:rPr>
          <w:b/>
        </w:rPr>
        <w:t>РЕШЕНИЕ</w:t>
      </w:r>
    </w:p>
    <w:p w:rsidR="0028612F" w:rsidRPr="0028612F" w:rsidRDefault="0028612F" w:rsidP="0028612F">
      <w:pPr>
        <w:tabs>
          <w:tab w:val="left" w:pos="8931"/>
        </w:tabs>
        <w:autoSpaceDE/>
        <w:spacing w:after="120"/>
        <w:ind w:right="-97"/>
        <w:jc w:val="center"/>
        <w:rPr>
          <w:b/>
        </w:rPr>
      </w:pPr>
    </w:p>
    <w:p w:rsidR="0028612F" w:rsidRPr="0028612F" w:rsidRDefault="0028612F" w:rsidP="0028612F">
      <w:pPr>
        <w:tabs>
          <w:tab w:val="left" w:pos="4678"/>
        </w:tabs>
        <w:autoSpaceDE/>
        <w:ind w:right="4251"/>
        <w:jc w:val="both"/>
        <w:rPr>
          <w:b/>
        </w:rPr>
      </w:pPr>
    </w:p>
    <w:p w:rsidR="0028612F" w:rsidRPr="0028612F" w:rsidRDefault="0028612F" w:rsidP="0028612F">
      <w:pPr>
        <w:tabs>
          <w:tab w:val="left" w:pos="4678"/>
        </w:tabs>
        <w:autoSpaceDE/>
        <w:ind w:right="4251"/>
        <w:jc w:val="both"/>
        <w:rPr>
          <w:b/>
        </w:rPr>
      </w:pPr>
    </w:p>
    <w:p w:rsidR="0028612F" w:rsidRPr="0028612F" w:rsidRDefault="0028612F" w:rsidP="0028612F">
      <w:pPr>
        <w:tabs>
          <w:tab w:val="left" w:pos="4253"/>
          <w:tab w:val="left" w:pos="4395"/>
        </w:tabs>
        <w:autoSpaceDE/>
        <w:autoSpaceDN/>
        <w:ind w:right="4252"/>
        <w:jc w:val="both"/>
        <w:rPr>
          <w:b/>
          <w:u w:val="single"/>
        </w:rPr>
      </w:pPr>
      <w:r w:rsidRPr="0028612F">
        <w:rPr>
          <w:b/>
          <w:u w:val="single"/>
        </w:rPr>
        <w:t>1</w:t>
      </w:r>
      <w:r w:rsidRPr="00433346">
        <w:rPr>
          <w:b/>
          <w:u w:val="single"/>
        </w:rPr>
        <w:t>0</w:t>
      </w:r>
      <w:r w:rsidRPr="0028612F">
        <w:rPr>
          <w:b/>
          <w:u w:val="single"/>
        </w:rPr>
        <w:t xml:space="preserve"> </w:t>
      </w:r>
      <w:r w:rsidRPr="00433346">
        <w:rPr>
          <w:b/>
          <w:u w:val="single"/>
        </w:rPr>
        <w:t>ок</w:t>
      </w:r>
      <w:r w:rsidRPr="0028612F">
        <w:rPr>
          <w:b/>
          <w:u w:val="single"/>
        </w:rPr>
        <w:t>тября 2023 года № МНС-01-03-7</w:t>
      </w:r>
      <w:r w:rsidRPr="00433346">
        <w:rPr>
          <w:b/>
          <w:u w:val="single"/>
        </w:rPr>
        <w:t>7</w:t>
      </w:r>
    </w:p>
    <w:bookmarkEnd w:id="0"/>
    <w:p w:rsidR="0027186E" w:rsidRDefault="0027186E" w:rsidP="0027186E">
      <w:pPr>
        <w:pStyle w:val="ConsPlusTitle"/>
        <w:tabs>
          <w:tab w:val="left" w:pos="4680"/>
        </w:tabs>
        <w:ind w:right="4680"/>
        <w:jc w:val="both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  <w:r w:rsidR="00327A11">
        <w:rPr>
          <w:rFonts w:eastAsia="Calibri"/>
          <w:b/>
          <w:bCs/>
          <w:lang w:eastAsia="en-US"/>
        </w:rPr>
        <w:t>о проведении 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/>
          <w:bCs/>
          <w:lang w:eastAsia="en-US"/>
        </w:rPr>
        <w:t>2</w:t>
      </w:r>
      <w:r w:rsidR="00C80435">
        <w:rPr>
          <w:rFonts w:eastAsia="Calibri"/>
          <w:b/>
          <w:bCs/>
          <w:lang w:eastAsia="en-US"/>
        </w:rPr>
        <w:t>3</w:t>
      </w:r>
      <w:r w:rsidR="00327A11">
        <w:rPr>
          <w:rFonts w:eastAsia="Calibri"/>
          <w:b/>
          <w:bCs/>
          <w:lang w:eastAsia="en-US"/>
        </w:rPr>
        <w:t xml:space="preserve"> год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433346" w:rsidRDefault="00433346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7A11">
        <w:t xml:space="preserve">Соглашением от 21 октября 2015 года </w:t>
      </w:r>
      <w:r w:rsidR="00195BEF">
        <w:br/>
      </w:r>
      <w:r w:rsidR="00327A11">
        <w:t>№ 297/01-14 о передаче Контрольно-счетной палате Москвы полномочий по осуществлению внешнего муниципального финансового контроля в муниципальном округе Нагатино-Садовники в городе Москве</w:t>
      </w:r>
      <w:r>
        <w:t xml:space="preserve"> </w:t>
      </w:r>
      <w:r w:rsidRPr="00AB7350">
        <w:rPr>
          <w:b/>
        </w:rPr>
        <w:t xml:space="preserve">Совет депутатов муниципального округа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 w:rsidR="00327A11">
        <w:rPr>
          <w:rFonts w:eastAsia="Calibri"/>
          <w:bCs/>
          <w:lang w:eastAsia="en-US"/>
        </w:rPr>
        <w:t>(далее – КСП Москвы) провести внешнюю проверку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</w:t>
      </w:r>
      <w:r w:rsidR="00C80435">
        <w:rPr>
          <w:rFonts w:eastAsia="Calibri"/>
          <w:bCs/>
          <w:lang w:eastAsia="en-US"/>
        </w:rPr>
        <w:t>3</w:t>
      </w:r>
      <w:r w:rsidR="00327A11">
        <w:rPr>
          <w:rFonts w:eastAsia="Calibri"/>
          <w:bCs/>
          <w:lang w:eastAsia="en-US"/>
        </w:rPr>
        <w:t xml:space="preserve"> год</w:t>
      </w:r>
      <w:r w:rsidRPr="00AB7350">
        <w:rPr>
          <w:rFonts w:eastAsia="Calibri"/>
          <w:lang w:eastAsia="en-US"/>
        </w:rPr>
        <w:t>.</w:t>
      </w:r>
    </w:p>
    <w:p w:rsidR="00D3287B" w:rsidRDefault="00A2657F" w:rsidP="00A2657F">
      <w:pPr>
        <w:adjustRightInd w:val="0"/>
        <w:ind w:firstLine="709"/>
        <w:jc w:val="both"/>
      </w:pPr>
      <w:r>
        <w:t xml:space="preserve">2. </w:t>
      </w:r>
      <w:r w:rsidR="00327A11">
        <w:t>Администрации муниципального округа Нагатино-Садовники</w:t>
      </w:r>
      <w:r w:rsidR="00D3287B">
        <w:t>:</w:t>
      </w:r>
    </w:p>
    <w:p w:rsidR="00D3287B" w:rsidRDefault="00D3287B" w:rsidP="00A2657F">
      <w:pPr>
        <w:adjustRightInd w:val="0"/>
        <w:ind w:firstLine="709"/>
        <w:jc w:val="both"/>
      </w:pPr>
      <w:r>
        <w:t>2.1. Обеспечить необходимые условия для проведения контрольных и экспертно-аналитических мероприятий КСП Москвы.</w:t>
      </w:r>
    </w:p>
    <w:p w:rsidR="00195BEF" w:rsidRDefault="00D3287B" w:rsidP="00A2657F">
      <w:pPr>
        <w:adjustRightInd w:val="0"/>
        <w:ind w:firstLine="709"/>
        <w:jc w:val="both"/>
        <w:rPr>
          <w:rFonts w:eastAsia="Calibri"/>
          <w:bCs/>
          <w:lang w:eastAsia="en-US"/>
        </w:rPr>
      </w:pPr>
      <w:r>
        <w:t xml:space="preserve">2.2. </w:t>
      </w:r>
      <w:r w:rsidR="00195BEF" w:rsidRPr="00195BEF">
        <w:rPr>
          <w:b/>
        </w:rPr>
        <w:t>До 01.04.20</w:t>
      </w:r>
      <w:r w:rsidR="002C6773">
        <w:rPr>
          <w:b/>
        </w:rPr>
        <w:t>2</w:t>
      </w:r>
      <w:r w:rsidR="00C80435">
        <w:rPr>
          <w:b/>
        </w:rPr>
        <w:t>4</w:t>
      </w:r>
      <w:r w:rsidR="00195BEF">
        <w:t xml:space="preserve"> направить в КСП Москвы документы и материалы, необходимые для проведения </w:t>
      </w:r>
      <w:r w:rsidR="00195BEF">
        <w:rPr>
          <w:rFonts w:eastAsia="Calibri"/>
          <w:bCs/>
          <w:lang w:eastAsia="en-US"/>
        </w:rPr>
        <w:t>внешней проверки годового отчета об исполнении бюджета муниципального округа Нагатино-Садовники за 20</w:t>
      </w:r>
      <w:r w:rsidR="00216539">
        <w:rPr>
          <w:rFonts w:eastAsia="Calibri"/>
          <w:bCs/>
          <w:lang w:eastAsia="en-US"/>
        </w:rPr>
        <w:t>2</w:t>
      </w:r>
      <w:r w:rsidR="00C80435">
        <w:rPr>
          <w:rFonts w:eastAsia="Calibri"/>
          <w:bCs/>
          <w:lang w:eastAsia="en-US"/>
        </w:rPr>
        <w:t>3</w:t>
      </w:r>
      <w:r w:rsidR="00195BEF">
        <w:rPr>
          <w:rFonts w:eastAsia="Calibri"/>
          <w:bCs/>
          <w:lang w:eastAsia="en-US"/>
        </w:rPr>
        <w:t xml:space="preserve"> год.</w:t>
      </w:r>
    </w:p>
    <w:p w:rsidR="00A2657F" w:rsidRDefault="00195BEF" w:rsidP="00A2657F">
      <w:pPr>
        <w:adjustRightInd w:val="0"/>
        <w:ind w:firstLine="709"/>
        <w:jc w:val="both"/>
      </w:pPr>
      <w:r>
        <w:rPr>
          <w:rFonts w:eastAsia="Calibri"/>
          <w:bCs/>
          <w:lang w:eastAsia="en-US"/>
        </w:rPr>
        <w:t>3.</w:t>
      </w:r>
      <w:r w:rsidRPr="00AB7350">
        <w:rPr>
          <w:b/>
        </w:rPr>
        <w:t xml:space="preserve"> </w:t>
      </w:r>
      <w:r w:rsidRPr="00195BEF">
        <w:t>Н</w:t>
      </w:r>
      <w:r w:rsidR="00A2657F" w:rsidRPr="00195BEF">
        <w:t>а</w:t>
      </w:r>
      <w:r w:rsidR="00A2657F">
        <w:t>править копию настоящего решения в К</w:t>
      </w:r>
      <w:r>
        <w:t>СП</w:t>
      </w:r>
      <w:r w:rsidR="00A2657F">
        <w:t xml:space="preserve"> Москвы </w:t>
      </w:r>
      <w:r w:rsidRPr="00195BEF">
        <w:rPr>
          <w:b/>
        </w:rPr>
        <w:t>до 01.12.20</w:t>
      </w:r>
      <w:r w:rsidR="00216539">
        <w:rPr>
          <w:b/>
        </w:rPr>
        <w:t>2</w:t>
      </w:r>
      <w:r w:rsidR="00C80435">
        <w:rPr>
          <w:b/>
        </w:rPr>
        <w:t>3</w:t>
      </w:r>
      <w:r w:rsidR="00A2657F">
        <w:t>.</w:t>
      </w:r>
    </w:p>
    <w:p w:rsidR="00D674C5" w:rsidRPr="00B86ABB" w:rsidRDefault="00195BEF" w:rsidP="00D674C5">
      <w:pPr>
        <w:ind w:firstLine="709"/>
        <w:jc w:val="both"/>
        <w:rPr>
          <w:b/>
        </w:rPr>
      </w:pPr>
      <w:r>
        <w:t>4</w:t>
      </w:r>
      <w:r w:rsidR="00D674C5" w:rsidRPr="00B86ABB">
        <w:t xml:space="preserve">. </w:t>
      </w:r>
      <w:r w:rsidR="00D674C5" w:rsidRPr="007E034C">
        <w:rPr>
          <w:b/>
        </w:rPr>
        <w:t>Контроль</w:t>
      </w:r>
      <w:r w:rsidR="00D674C5" w:rsidRPr="00B86ABB">
        <w:rPr>
          <w:b/>
        </w:rPr>
        <w:t xml:space="preserve"> </w:t>
      </w:r>
      <w:r w:rsidR="00D674C5" w:rsidRPr="00B86ABB">
        <w:t xml:space="preserve">за </w:t>
      </w:r>
      <w:r w:rsidR="00D674C5">
        <w:t>выполнением</w:t>
      </w:r>
      <w:r w:rsidR="00D674C5" w:rsidRPr="00B86ABB">
        <w:t xml:space="preserve"> настоящего решения возложить </w:t>
      </w:r>
      <w:r w:rsidR="00D674C5" w:rsidRPr="00B86ABB">
        <w:rPr>
          <w:b/>
        </w:rPr>
        <w:t xml:space="preserve">на </w:t>
      </w:r>
      <w:r w:rsidR="00D674C5">
        <w:rPr>
          <w:b/>
        </w:rPr>
        <w:t>главу</w:t>
      </w:r>
      <w:r w:rsidR="00D674C5" w:rsidRPr="00B86ABB">
        <w:rPr>
          <w:b/>
        </w:rPr>
        <w:t xml:space="preserve"> муниципального </w:t>
      </w:r>
      <w:r w:rsidR="00D674C5">
        <w:rPr>
          <w:b/>
        </w:rPr>
        <w:t>округа</w:t>
      </w:r>
      <w:r w:rsidR="00D674C5" w:rsidRPr="00B86ABB">
        <w:rPr>
          <w:b/>
        </w:rPr>
        <w:t xml:space="preserve"> Нагатино-Садовники </w:t>
      </w:r>
      <w:r w:rsidR="00E269C4">
        <w:rPr>
          <w:b/>
        </w:rPr>
        <w:t>Михареву Н.Б</w:t>
      </w:r>
      <w:r w:rsidR="00D674C5" w:rsidRPr="00B86ABB">
        <w:rPr>
          <w:b/>
        </w:rPr>
        <w:t>.</w:t>
      </w:r>
    </w:p>
    <w:p w:rsidR="0028612F" w:rsidRDefault="0028612F" w:rsidP="0028612F">
      <w:pPr>
        <w:autoSpaceDE/>
        <w:autoSpaceDN/>
        <w:rPr>
          <w:b/>
        </w:rPr>
      </w:pPr>
    </w:p>
    <w:p w:rsidR="0028612F" w:rsidRDefault="0028612F" w:rsidP="0028612F">
      <w:pPr>
        <w:autoSpaceDE/>
        <w:autoSpaceDN/>
        <w:rPr>
          <w:b/>
        </w:rPr>
      </w:pPr>
    </w:p>
    <w:p w:rsidR="0028612F" w:rsidRPr="0028612F" w:rsidRDefault="0028612F" w:rsidP="0028612F">
      <w:pPr>
        <w:autoSpaceDE/>
        <w:autoSpaceDN/>
        <w:rPr>
          <w:b/>
        </w:rPr>
      </w:pPr>
      <w:r w:rsidRPr="0028612F">
        <w:rPr>
          <w:b/>
        </w:rPr>
        <w:t xml:space="preserve">Глава муниципального округа </w:t>
      </w:r>
    </w:p>
    <w:p w:rsidR="0028612F" w:rsidRPr="0028612F" w:rsidRDefault="0028612F" w:rsidP="0028612F">
      <w:pPr>
        <w:autoSpaceDE/>
        <w:autoSpaceDN/>
        <w:rPr>
          <w:b/>
        </w:rPr>
      </w:pPr>
      <w:r w:rsidRPr="0028612F">
        <w:rPr>
          <w:b/>
        </w:rPr>
        <w:t xml:space="preserve">Нагатино-Садовники                                           </w:t>
      </w:r>
      <w:r>
        <w:rPr>
          <w:b/>
        </w:rPr>
        <w:t xml:space="preserve">  </w:t>
      </w:r>
      <w:r w:rsidRPr="0028612F">
        <w:rPr>
          <w:b/>
        </w:rPr>
        <w:t xml:space="preserve">                     Н.Б. Михарева</w:t>
      </w:r>
    </w:p>
    <w:p w:rsidR="00A2657F" w:rsidRDefault="00A2657F" w:rsidP="00A2657F">
      <w:pPr>
        <w:adjustRightInd w:val="0"/>
        <w:jc w:val="both"/>
      </w:pPr>
    </w:p>
    <w:p w:rsidR="00AB7350" w:rsidRDefault="00AB7350" w:rsidP="00A2657F">
      <w:pPr>
        <w:pStyle w:val="ConsPlusTitle"/>
        <w:jc w:val="right"/>
      </w:pPr>
    </w:p>
    <w:sectPr w:rsidR="00AB7350" w:rsidSect="0028612F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AA" w:rsidRDefault="007E5CAA" w:rsidP="00A2657F">
      <w:r>
        <w:separator/>
      </w:r>
    </w:p>
  </w:endnote>
  <w:endnote w:type="continuationSeparator" w:id="0">
    <w:p w:rsidR="007E5CAA" w:rsidRDefault="007E5CAA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AA" w:rsidRDefault="007E5CAA" w:rsidP="00A2657F">
      <w:r>
        <w:separator/>
      </w:r>
    </w:p>
  </w:footnote>
  <w:footnote w:type="continuationSeparator" w:id="0">
    <w:p w:rsidR="007E5CAA" w:rsidRDefault="007E5CAA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195BEF"/>
    <w:rsid w:val="001F0521"/>
    <w:rsid w:val="00216539"/>
    <w:rsid w:val="0027186E"/>
    <w:rsid w:val="00280EEC"/>
    <w:rsid w:val="0028612F"/>
    <w:rsid w:val="002C5CBD"/>
    <w:rsid w:val="002C6773"/>
    <w:rsid w:val="002E0C12"/>
    <w:rsid w:val="00327A11"/>
    <w:rsid w:val="00412ABC"/>
    <w:rsid w:val="00423F67"/>
    <w:rsid w:val="00433346"/>
    <w:rsid w:val="006D5AAB"/>
    <w:rsid w:val="00733DD0"/>
    <w:rsid w:val="00762538"/>
    <w:rsid w:val="00777B0D"/>
    <w:rsid w:val="00781563"/>
    <w:rsid w:val="007E034C"/>
    <w:rsid w:val="007E5CAA"/>
    <w:rsid w:val="00827F3E"/>
    <w:rsid w:val="00973EE3"/>
    <w:rsid w:val="00A2657F"/>
    <w:rsid w:val="00A84425"/>
    <w:rsid w:val="00AB7350"/>
    <w:rsid w:val="00B501AF"/>
    <w:rsid w:val="00BA22F3"/>
    <w:rsid w:val="00C10333"/>
    <w:rsid w:val="00C73736"/>
    <w:rsid w:val="00C80435"/>
    <w:rsid w:val="00D3287B"/>
    <w:rsid w:val="00D674C5"/>
    <w:rsid w:val="00E269C4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6FBC"/>
  <w15:docId w15:val="{517A8D50-BD57-4B73-B9DC-8AE685C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3501-BEF2-4AF0-9837-40CBE597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49</cp:revision>
  <cp:lastPrinted>2023-10-10T07:00:00Z</cp:lastPrinted>
  <dcterms:created xsi:type="dcterms:W3CDTF">2016-10-20T08:38:00Z</dcterms:created>
  <dcterms:modified xsi:type="dcterms:W3CDTF">2023-10-10T07:00:00Z</dcterms:modified>
</cp:coreProperties>
</file>