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31" w:rsidRPr="00E769D7" w:rsidRDefault="00C43D31" w:rsidP="004C0F64">
      <w:pPr>
        <w:adjustRightInd w:val="0"/>
        <w:ind w:left="851"/>
        <w:jc w:val="both"/>
        <w:rPr>
          <w:rFonts w:ascii="Times New Roman" w:hAnsi="Times New Roman"/>
          <w:b/>
          <w:sz w:val="28"/>
          <w:szCs w:val="28"/>
        </w:rPr>
      </w:pPr>
    </w:p>
    <w:p w:rsidR="00036479" w:rsidRPr="00E769D7" w:rsidRDefault="00036479" w:rsidP="00036479">
      <w:pPr>
        <w:widowControl/>
        <w:tabs>
          <w:tab w:val="left" w:pos="8931"/>
        </w:tabs>
        <w:spacing w:after="120"/>
        <w:ind w:right="44"/>
        <w:jc w:val="center"/>
        <w:rPr>
          <w:rFonts w:ascii="Times New Roman" w:hAnsi="Times New Roman"/>
          <w:b/>
          <w:snapToGrid/>
          <w:sz w:val="28"/>
          <w:szCs w:val="28"/>
        </w:rPr>
      </w:pPr>
      <w:r w:rsidRPr="00E769D7">
        <w:rPr>
          <w:rFonts w:ascii="Times New Roman" w:hAnsi="Times New Roman"/>
          <w:b/>
          <w:snapToGrid/>
          <w:sz w:val="28"/>
          <w:szCs w:val="28"/>
        </w:rPr>
        <w:t>СОВЕТ ДЕПУТАТОВ</w:t>
      </w:r>
    </w:p>
    <w:p w:rsidR="00036479" w:rsidRPr="00E769D7" w:rsidRDefault="00036479" w:rsidP="00036479">
      <w:pPr>
        <w:widowControl/>
        <w:tabs>
          <w:tab w:val="left" w:pos="8931"/>
        </w:tabs>
        <w:spacing w:after="120"/>
        <w:ind w:right="-97"/>
        <w:jc w:val="center"/>
        <w:rPr>
          <w:rFonts w:ascii="Times New Roman" w:hAnsi="Times New Roman"/>
          <w:b/>
          <w:snapToGrid/>
          <w:sz w:val="28"/>
          <w:szCs w:val="28"/>
        </w:rPr>
      </w:pPr>
      <w:r w:rsidRPr="00E769D7">
        <w:rPr>
          <w:rFonts w:ascii="Times New Roman" w:hAnsi="Times New Roman"/>
          <w:b/>
          <w:snapToGrid/>
          <w:sz w:val="28"/>
          <w:szCs w:val="28"/>
        </w:rPr>
        <w:t>МУНИЦИПАЛЬНОГО ОКРУГА</w:t>
      </w:r>
    </w:p>
    <w:p w:rsidR="00036479" w:rsidRPr="00E769D7" w:rsidRDefault="00036479" w:rsidP="00036479">
      <w:pPr>
        <w:widowControl/>
        <w:tabs>
          <w:tab w:val="left" w:pos="8931"/>
        </w:tabs>
        <w:spacing w:after="120"/>
        <w:ind w:right="-97"/>
        <w:jc w:val="center"/>
        <w:rPr>
          <w:rFonts w:ascii="Times New Roman" w:hAnsi="Times New Roman"/>
          <w:b/>
          <w:snapToGrid/>
          <w:sz w:val="28"/>
          <w:szCs w:val="28"/>
        </w:rPr>
      </w:pPr>
      <w:r w:rsidRPr="00E769D7">
        <w:rPr>
          <w:rFonts w:ascii="Times New Roman" w:hAnsi="Times New Roman"/>
          <w:b/>
          <w:snapToGrid/>
          <w:sz w:val="28"/>
          <w:szCs w:val="28"/>
        </w:rPr>
        <w:t>НАГАТИНО-САДОВНИКИ</w:t>
      </w:r>
    </w:p>
    <w:p w:rsidR="00036479" w:rsidRPr="00E769D7" w:rsidRDefault="00036479" w:rsidP="00036479">
      <w:pPr>
        <w:widowControl/>
        <w:tabs>
          <w:tab w:val="left" w:pos="8931"/>
        </w:tabs>
        <w:spacing w:after="120"/>
        <w:ind w:right="-97"/>
        <w:jc w:val="center"/>
        <w:rPr>
          <w:rFonts w:ascii="Times New Roman" w:hAnsi="Times New Roman"/>
          <w:b/>
          <w:snapToGrid/>
          <w:sz w:val="28"/>
          <w:szCs w:val="28"/>
        </w:rPr>
      </w:pPr>
    </w:p>
    <w:p w:rsidR="00036479" w:rsidRPr="00E769D7" w:rsidRDefault="00036479" w:rsidP="00036479">
      <w:pPr>
        <w:widowControl/>
        <w:tabs>
          <w:tab w:val="left" w:pos="3075"/>
          <w:tab w:val="center" w:pos="4797"/>
          <w:tab w:val="left" w:pos="8931"/>
        </w:tabs>
        <w:spacing w:after="120"/>
        <w:ind w:right="-97"/>
        <w:rPr>
          <w:rFonts w:ascii="Times New Roman" w:hAnsi="Times New Roman"/>
          <w:b/>
          <w:snapToGrid/>
          <w:sz w:val="28"/>
          <w:szCs w:val="28"/>
        </w:rPr>
      </w:pPr>
      <w:r w:rsidRPr="00E769D7">
        <w:rPr>
          <w:rFonts w:ascii="Times New Roman" w:hAnsi="Times New Roman"/>
          <w:b/>
          <w:snapToGrid/>
          <w:sz w:val="28"/>
          <w:szCs w:val="28"/>
        </w:rPr>
        <w:tab/>
      </w:r>
      <w:r w:rsidRPr="00E769D7">
        <w:rPr>
          <w:rFonts w:ascii="Times New Roman" w:hAnsi="Times New Roman"/>
          <w:b/>
          <w:snapToGrid/>
          <w:sz w:val="28"/>
          <w:szCs w:val="28"/>
        </w:rPr>
        <w:tab/>
        <w:t>РЕШЕНИЕ</w:t>
      </w:r>
    </w:p>
    <w:p w:rsidR="00036479" w:rsidRPr="00E769D7" w:rsidRDefault="00036479" w:rsidP="00036479">
      <w:pPr>
        <w:widowControl/>
        <w:tabs>
          <w:tab w:val="left" w:pos="426"/>
          <w:tab w:val="left" w:pos="8931"/>
        </w:tabs>
        <w:ind w:right="-97"/>
        <w:rPr>
          <w:rFonts w:ascii="Times New Roman" w:hAnsi="Times New Roman"/>
          <w:b/>
          <w:snapToGrid/>
          <w:sz w:val="28"/>
          <w:szCs w:val="28"/>
        </w:rPr>
      </w:pPr>
    </w:p>
    <w:p w:rsidR="00036479" w:rsidRPr="00E769D7" w:rsidRDefault="00036479" w:rsidP="00036479">
      <w:pPr>
        <w:widowControl/>
        <w:tabs>
          <w:tab w:val="left" w:pos="426"/>
          <w:tab w:val="left" w:pos="8931"/>
        </w:tabs>
        <w:ind w:right="-97"/>
        <w:rPr>
          <w:rFonts w:ascii="Times New Roman" w:hAnsi="Times New Roman"/>
          <w:b/>
          <w:snapToGrid/>
          <w:sz w:val="28"/>
          <w:szCs w:val="28"/>
          <w:u w:val="single"/>
        </w:rPr>
      </w:pPr>
      <w:r w:rsidRPr="00E769D7">
        <w:rPr>
          <w:rFonts w:ascii="Times New Roman" w:hAnsi="Times New Roman"/>
          <w:b/>
          <w:snapToGrid/>
          <w:sz w:val="28"/>
          <w:szCs w:val="28"/>
        </w:rPr>
        <w:t xml:space="preserve"> </w:t>
      </w:r>
      <w:r w:rsidRPr="00E769D7">
        <w:rPr>
          <w:rFonts w:ascii="Times New Roman" w:hAnsi="Times New Roman"/>
          <w:b/>
          <w:snapToGrid/>
          <w:sz w:val="28"/>
          <w:szCs w:val="28"/>
          <w:u w:val="single"/>
        </w:rPr>
        <w:t>12 мая 2015 года № МНС-01-03-46</w:t>
      </w:r>
    </w:p>
    <w:p w:rsidR="009C4A77" w:rsidRPr="00E769D7" w:rsidRDefault="009C4A77" w:rsidP="009C4A77">
      <w:pPr>
        <w:widowControl/>
        <w:tabs>
          <w:tab w:val="left" w:pos="8931"/>
        </w:tabs>
        <w:spacing w:after="120"/>
        <w:ind w:right="-97"/>
        <w:jc w:val="center"/>
        <w:rPr>
          <w:rFonts w:ascii="Times New Roman" w:hAnsi="Times New Roman"/>
          <w:b/>
          <w:snapToGrid/>
          <w:sz w:val="28"/>
          <w:szCs w:val="28"/>
        </w:rPr>
      </w:pPr>
    </w:p>
    <w:p w:rsidR="009C4A77" w:rsidRPr="004C0F64" w:rsidRDefault="009C4A77" w:rsidP="00290B4E">
      <w:pPr>
        <w:pStyle w:val="ConsPlusTitle"/>
        <w:tabs>
          <w:tab w:val="left" w:pos="4860"/>
        </w:tabs>
        <w:ind w:right="4495" w:firstLine="709"/>
        <w:jc w:val="both"/>
      </w:pPr>
    </w:p>
    <w:p w:rsidR="006C44B5" w:rsidRPr="00EE7E8F" w:rsidRDefault="006C44B5" w:rsidP="00CA5FE8">
      <w:pPr>
        <w:pStyle w:val="ConsPlusTitle"/>
        <w:tabs>
          <w:tab w:val="left" w:pos="4860"/>
          <w:tab w:val="left" w:pos="5245"/>
          <w:tab w:val="left" w:pos="5387"/>
        </w:tabs>
        <w:ind w:right="4677"/>
        <w:jc w:val="both"/>
      </w:pPr>
      <w:r w:rsidRPr="00EE7E8F">
        <w:t xml:space="preserve">О </w:t>
      </w:r>
      <w:r w:rsidR="003608DB" w:rsidRPr="00EE7E8F">
        <w:t>внесении изменений в</w:t>
      </w:r>
      <w:r w:rsidR="00BE1400" w:rsidRPr="00EE7E8F">
        <w:t xml:space="preserve"> решение Совета депутатов муниципального округа</w:t>
      </w:r>
      <w:r w:rsidR="00CA5FE8">
        <w:t xml:space="preserve"> </w:t>
      </w:r>
      <w:r w:rsidR="00BE1400" w:rsidRPr="00EE7E8F">
        <w:t xml:space="preserve"> Нагатино-Садовники   от   23    декабря</w:t>
      </w:r>
      <w:r w:rsidR="00CA5FE8">
        <w:t xml:space="preserve">  </w:t>
      </w:r>
      <w:r w:rsidR="00BE1400" w:rsidRPr="00EE7E8F">
        <w:t xml:space="preserve"> 2014</w:t>
      </w:r>
      <w:r w:rsidR="007E0DC8">
        <w:t xml:space="preserve">      </w:t>
      </w:r>
      <w:r w:rsidR="00BE1400" w:rsidRPr="00EE7E8F">
        <w:t xml:space="preserve"> года</w:t>
      </w:r>
      <w:r w:rsidR="007E0DC8">
        <w:t xml:space="preserve">  </w:t>
      </w:r>
      <w:r w:rsidR="00BE1400" w:rsidRPr="00EE7E8F">
        <w:t xml:space="preserve"> </w:t>
      </w:r>
      <w:r w:rsidR="007E0DC8">
        <w:t xml:space="preserve"> </w:t>
      </w:r>
      <w:r w:rsidR="00BE1400" w:rsidRPr="00EE7E8F">
        <w:t xml:space="preserve">№ </w:t>
      </w:r>
      <w:r w:rsidR="007E0DC8">
        <w:t xml:space="preserve">    </w:t>
      </w:r>
      <w:r w:rsidR="00BE1400" w:rsidRPr="00EE7E8F">
        <w:t xml:space="preserve">МНС-01-03-108 </w:t>
      </w:r>
      <w:r w:rsidR="007E0DC8">
        <w:t xml:space="preserve">     </w:t>
      </w:r>
      <w:r w:rsidR="00BE1400" w:rsidRPr="00EE7E8F">
        <w:t xml:space="preserve"> «О Программе </w:t>
      </w:r>
      <w:r w:rsidRPr="00EE7E8F">
        <w:t>развития муниципального округа Нагатино-Садовники на 2015</w:t>
      </w:r>
      <w:r w:rsidR="009C4A77" w:rsidRPr="00EE7E8F">
        <w:t>-</w:t>
      </w:r>
      <w:r w:rsidRPr="00EE7E8F">
        <w:t>2017 годы</w:t>
      </w:r>
      <w:r w:rsidR="00BE1400" w:rsidRPr="00EE7E8F">
        <w:t>»</w:t>
      </w:r>
    </w:p>
    <w:p w:rsidR="006C44B5" w:rsidRPr="00EE7E8F" w:rsidRDefault="006C44B5" w:rsidP="00290B4E">
      <w:pPr>
        <w:pStyle w:val="ConsPlusTitle"/>
        <w:tabs>
          <w:tab w:val="left" w:pos="4860"/>
        </w:tabs>
        <w:ind w:right="4495" w:firstLine="709"/>
        <w:jc w:val="both"/>
      </w:pPr>
    </w:p>
    <w:p w:rsidR="006C44B5" w:rsidRPr="00EE7E8F" w:rsidRDefault="006C44B5" w:rsidP="00036479">
      <w:pPr>
        <w:pStyle w:val="1"/>
        <w:spacing w:before="0" w:after="0"/>
        <w:ind w:right="425" w:firstLine="709"/>
        <w:jc w:val="both"/>
        <w:rPr>
          <w:rFonts w:ascii="Times New Roman" w:hAnsi="Times New Roman"/>
          <w:b w:val="0"/>
          <w:sz w:val="28"/>
          <w:szCs w:val="28"/>
        </w:rPr>
      </w:pPr>
      <w:proofErr w:type="gramStart"/>
      <w:r w:rsidRPr="00EE7E8F">
        <w:rPr>
          <w:rFonts w:ascii="Times New Roman" w:hAnsi="Times New Roman"/>
          <w:b w:val="0"/>
          <w:sz w:val="28"/>
          <w:szCs w:val="28"/>
        </w:rPr>
        <w:t xml:space="preserve">В соответствии с </w:t>
      </w:r>
      <w:r w:rsidR="003608DB" w:rsidRPr="00EE7E8F">
        <w:rPr>
          <w:rFonts w:ascii="Times New Roman" w:hAnsi="Times New Roman"/>
          <w:b w:val="0"/>
          <w:sz w:val="28"/>
          <w:szCs w:val="28"/>
        </w:rPr>
        <w:t xml:space="preserve">Бюджетным кодексом Российской Федерации, </w:t>
      </w:r>
      <w:r w:rsidRPr="00EE7E8F">
        <w:rPr>
          <w:rFonts w:ascii="Times New Roman" w:hAnsi="Times New Roman"/>
          <w:b w:val="0"/>
          <w:sz w:val="28"/>
          <w:szCs w:val="28"/>
        </w:rPr>
        <w:t>пунктом 4 части 4 статьи 12 закона города Москвы № 56 «Об организации местного самоуправления в городе Москве», пунктом 3 части 1 статьи 6 Устава муниципального округа Нагатино-Садовники</w:t>
      </w:r>
      <w:r w:rsidR="00BE0B29" w:rsidRPr="00EE7E8F">
        <w:rPr>
          <w:rFonts w:ascii="Times New Roman" w:hAnsi="Times New Roman"/>
          <w:b w:val="0"/>
          <w:sz w:val="28"/>
          <w:szCs w:val="28"/>
        </w:rPr>
        <w:t>, пунктом 5 П</w:t>
      </w:r>
      <w:r w:rsidR="00290B4E" w:rsidRPr="00EE7E8F">
        <w:rPr>
          <w:rFonts w:ascii="Times New Roman" w:hAnsi="Times New Roman"/>
          <w:b w:val="0"/>
          <w:sz w:val="28"/>
          <w:szCs w:val="28"/>
        </w:rPr>
        <w:t xml:space="preserve">орядка </w:t>
      </w:r>
      <w:r w:rsidR="00290B4E" w:rsidRPr="00EE7E8F">
        <w:rPr>
          <w:rFonts w:ascii="Times New Roman" w:hAnsi="Times New Roman" w:cs="Times New Roman"/>
          <w:b w:val="0"/>
          <w:color w:val="auto"/>
          <w:sz w:val="28"/>
          <w:szCs w:val="28"/>
        </w:rPr>
        <w:t>разработки, реализации и оценки эффективности муниципальных программ муниципального округа Нагатино-Садовники</w:t>
      </w:r>
      <w:r w:rsidR="003608DB" w:rsidRPr="00EE7E8F">
        <w:rPr>
          <w:rFonts w:ascii="Times New Roman" w:hAnsi="Times New Roman"/>
          <w:b w:val="0"/>
          <w:sz w:val="28"/>
          <w:szCs w:val="28"/>
        </w:rPr>
        <w:t xml:space="preserve"> </w:t>
      </w:r>
      <w:r w:rsidRPr="00EE7E8F">
        <w:rPr>
          <w:rFonts w:ascii="Times New Roman" w:hAnsi="Times New Roman"/>
          <w:sz w:val="28"/>
          <w:szCs w:val="28"/>
        </w:rPr>
        <w:t>Совет депутатов муниципального округа Нагатино-Садовники решил</w:t>
      </w:r>
      <w:r w:rsidRPr="00EE7E8F">
        <w:rPr>
          <w:rFonts w:ascii="Times New Roman" w:hAnsi="Times New Roman"/>
          <w:b w:val="0"/>
          <w:sz w:val="28"/>
          <w:szCs w:val="28"/>
        </w:rPr>
        <w:t>:</w:t>
      </w:r>
      <w:proofErr w:type="gramEnd"/>
    </w:p>
    <w:p w:rsidR="006C44B5" w:rsidRPr="00EE7E8F" w:rsidRDefault="006C44B5" w:rsidP="00290B4E">
      <w:pPr>
        <w:adjustRightInd w:val="0"/>
        <w:ind w:right="425" w:firstLine="709"/>
        <w:jc w:val="both"/>
        <w:rPr>
          <w:rFonts w:ascii="Times New Roman" w:hAnsi="Times New Roman"/>
          <w:sz w:val="28"/>
          <w:szCs w:val="28"/>
        </w:rPr>
      </w:pPr>
      <w:r w:rsidRPr="00EE7E8F">
        <w:rPr>
          <w:rFonts w:ascii="Times New Roman" w:hAnsi="Times New Roman"/>
          <w:sz w:val="28"/>
          <w:szCs w:val="28"/>
        </w:rPr>
        <w:t xml:space="preserve">1. </w:t>
      </w:r>
      <w:r w:rsidR="003608DB" w:rsidRPr="00EE7E8F">
        <w:rPr>
          <w:rFonts w:ascii="Times New Roman" w:hAnsi="Times New Roman"/>
          <w:sz w:val="28"/>
          <w:szCs w:val="28"/>
        </w:rPr>
        <w:t xml:space="preserve">Внести изменения </w:t>
      </w:r>
      <w:r w:rsidR="00EE7E8F" w:rsidRPr="00EE7E8F">
        <w:rPr>
          <w:rFonts w:ascii="Times New Roman" w:hAnsi="Times New Roman"/>
          <w:sz w:val="28"/>
          <w:szCs w:val="28"/>
        </w:rPr>
        <w:t xml:space="preserve">в </w:t>
      </w:r>
      <w:r w:rsidR="00281A55">
        <w:rPr>
          <w:rFonts w:ascii="Times New Roman" w:hAnsi="Times New Roman"/>
          <w:sz w:val="28"/>
          <w:szCs w:val="28"/>
        </w:rPr>
        <w:t xml:space="preserve">приложение к </w:t>
      </w:r>
      <w:r w:rsidR="003608DB" w:rsidRPr="00EE7E8F">
        <w:rPr>
          <w:rFonts w:ascii="Times New Roman" w:hAnsi="Times New Roman"/>
          <w:sz w:val="28"/>
          <w:szCs w:val="28"/>
        </w:rPr>
        <w:t>решени</w:t>
      </w:r>
      <w:r w:rsidR="00281A55">
        <w:rPr>
          <w:rFonts w:ascii="Times New Roman" w:hAnsi="Times New Roman"/>
          <w:sz w:val="28"/>
          <w:szCs w:val="28"/>
        </w:rPr>
        <w:t>ю</w:t>
      </w:r>
      <w:r w:rsidR="003608DB" w:rsidRPr="00EE7E8F">
        <w:rPr>
          <w:rFonts w:ascii="Times New Roman" w:hAnsi="Times New Roman"/>
          <w:sz w:val="28"/>
          <w:szCs w:val="28"/>
        </w:rPr>
        <w:t xml:space="preserve"> Совета депутатов муниципального </w:t>
      </w:r>
      <w:r w:rsidR="00281A55">
        <w:rPr>
          <w:rFonts w:ascii="Times New Roman" w:hAnsi="Times New Roman"/>
          <w:sz w:val="28"/>
          <w:szCs w:val="28"/>
        </w:rPr>
        <w:t xml:space="preserve"> </w:t>
      </w:r>
      <w:r w:rsidR="003608DB" w:rsidRPr="00EE7E8F">
        <w:rPr>
          <w:rFonts w:ascii="Times New Roman" w:hAnsi="Times New Roman"/>
          <w:sz w:val="28"/>
          <w:szCs w:val="28"/>
        </w:rPr>
        <w:t>округа</w:t>
      </w:r>
      <w:r w:rsidR="00CA5FE8">
        <w:rPr>
          <w:rFonts w:ascii="Times New Roman" w:hAnsi="Times New Roman"/>
          <w:sz w:val="28"/>
          <w:szCs w:val="28"/>
        </w:rPr>
        <w:t xml:space="preserve"> </w:t>
      </w:r>
      <w:r w:rsidR="003608DB" w:rsidRPr="00EE7E8F">
        <w:rPr>
          <w:rFonts w:ascii="Times New Roman" w:hAnsi="Times New Roman"/>
          <w:sz w:val="28"/>
          <w:szCs w:val="28"/>
        </w:rPr>
        <w:t xml:space="preserve"> </w:t>
      </w:r>
      <w:r w:rsidR="00281A55">
        <w:rPr>
          <w:rFonts w:ascii="Times New Roman" w:hAnsi="Times New Roman"/>
          <w:sz w:val="28"/>
          <w:szCs w:val="28"/>
        </w:rPr>
        <w:t xml:space="preserve"> </w:t>
      </w:r>
      <w:r w:rsidR="003608DB" w:rsidRPr="00EE7E8F">
        <w:rPr>
          <w:rFonts w:ascii="Times New Roman" w:hAnsi="Times New Roman"/>
          <w:sz w:val="28"/>
          <w:szCs w:val="28"/>
        </w:rPr>
        <w:t>Нагатино-Садовники</w:t>
      </w:r>
      <w:r w:rsidR="00CA5FE8">
        <w:rPr>
          <w:rFonts w:ascii="Times New Roman" w:hAnsi="Times New Roman"/>
          <w:sz w:val="28"/>
          <w:szCs w:val="28"/>
        </w:rPr>
        <w:t xml:space="preserve"> </w:t>
      </w:r>
      <w:r w:rsidR="00281A55">
        <w:rPr>
          <w:rFonts w:ascii="Times New Roman" w:hAnsi="Times New Roman"/>
          <w:sz w:val="28"/>
          <w:szCs w:val="28"/>
        </w:rPr>
        <w:t xml:space="preserve">  </w:t>
      </w:r>
      <w:r w:rsidR="003608DB" w:rsidRPr="00EE7E8F">
        <w:rPr>
          <w:rFonts w:ascii="Times New Roman" w:hAnsi="Times New Roman"/>
          <w:sz w:val="28"/>
          <w:szCs w:val="28"/>
        </w:rPr>
        <w:t xml:space="preserve"> от</w:t>
      </w:r>
      <w:r w:rsidR="00CA5FE8">
        <w:rPr>
          <w:rFonts w:ascii="Times New Roman" w:hAnsi="Times New Roman"/>
          <w:sz w:val="28"/>
          <w:szCs w:val="28"/>
        </w:rPr>
        <w:t xml:space="preserve"> </w:t>
      </w:r>
      <w:r w:rsidR="003608DB" w:rsidRPr="00EE7E8F">
        <w:rPr>
          <w:rFonts w:ascii="Times New Roman" w:hAnsi="Times New Roman"/>
          <w:sz w:val="28"/>
          <w:szCs w:val="28"/>
        </w:rPr>
        <w:t xml:space="preserve"> </w:t>
      </w:r>
      <w:r w:rsidR="00281A55">
        <w:rPr>
          <w:rFonts w:ascii="Times New Roman" w:hAnsi="Times New Roman"/>
          <w:sz w:val="28"/>
          <w:szCs w:val="28"/>
        </w:rPr>
        <w:t xml:space="preserve"> </w:t>
      </w:r>
      <w:r w:rsidR="003608DB" w:rsidRPr="00EE7E8F">
        <w:rPr>
          <w:rFonts w:ascii="Times New Roman" w:hAnsi="Times New Roman"/>
          <w:sz w:val="28"/>
          <w:szCs w:val="28"/>
        </w:rPr>
        <w:t>23</w:t>
      </w:r>
      <w:r w:rsidR="00CA5FE8">
        <w:rPr>
          <w:rFonts w:ascii="Times New Roman" w:hAnsi="Times New Roman"/>
          <w:sz w:val="28"/>
          <w:szCs w:val="28"/>
        </w:rPr>
        <w:t xml:space="preserve"> </w:t>
      </w:r>
      <w:r w:rsidR="003608DB" w:rsidRPr="00EE7E8F">
        <w:rPr>
          <w:rFonts w:ascii="Times New Roman" w:hAnsi="Times New Roman"/>
          <w:sz w:val="28"/>
          <w:szCs w:val="28"/>
        </w:rPr>
        <w:t xml:space="preserve"> декабря </w:t>
      </w:r>
      <w:r w:rsidR="00CA5FE8">
        <w:rPr>
          <w:rFonts w:ascii="Times New Roman" w:hAnsi="Times New Roman"/>
          <w:sz w:val="28"/>
          <w:szCs w:val="28"/>
        </w:rPr>
        <w:t xml:space="preserve"> </w:t>
      </w:r>
      <w:r w:rsidR="003608DB" w:rsidRPr="00EE7E8F">
        <w:rPr>
          <w:rFonts w:ascii="Times New Roman" w:hAnsi="Times New Roman"/>
          <w:sz w:val="28"/>
          <w:szCs w:val="28"/>
        </w:rPr>
        <w:t>2014</w:t>
      </w:r>
      <w:r w:rsidR="00CA5FE8">
        <w:rPr>
          <w:rFonts w:ascii="Times New Roman" w:hAnsi="Times New Roman"/>
          <w:sz w:val="28"/>
          <w:szCs w:val="28"/>
        </w:rPr>
        <w:t xml:space="preserve"> </w:t>
      </w:r>
      <w:r w:rsidR="003608DB" w:rsidRPr="00EE7E8F">
        <w:rPr>
          <w:rFonts w:ascii="Times New Roman" w:hAnsi="Times New Roman"/>
          <w:sz w:val="28"/>
          <w:szCs w:val="28"/>
        </w:rPr>
        <w:t xml:space="preserve"> года </w:t>
      </w:r>
      <w:r w:rsidR="00CA5FE8">
        <w:rPr>
          <w:rFonts w:ascii="Times New Roman" w:hAnsi="Times New Roman"/>
          <w:sz w:val="28"/>
          <w:szCs w:val="28"/>
        </w:rPr>
        <w:t xml:space="preserve"> </w:t>
      </w:r>
      <w:r w:rsidR="003608DB" w:rsidRPr="00EE7E8F">
        <w:rPr>
          <w:rFonts w:ascii="Times New Roman" w:hAnsi="Times New Roman"/>
          <w:sz w:val="28"/>
          <w:szCs w:val="28"/>
        </w:rPr>
        <w:t>№ МНС-01-03-108 «О Программе развития муниципального округа Нагатино-Садовники на 2015</w:t>
      </w:r>
      <w:r w:rsidR="00290B4E" w:rsidRPr="00EE7E8F">
        <w:rPr>
          <w:rFonts w:ascii="Times New Roman" w:hAnsi="Times New Roman"/>
          <w:sz w:val="28"/>
          <w:szCs w:val="28"/>
        </w:rPr>
        <w:t xml:space="preserve"> -</w:t>
      </w:r>
      <w:r w:rsidR="003608DB" w:rsidRPr="00EE7E8F">
        <w:rPr>
          <w:rFonts w:ascii="Times New Roman" w:hAnsi="Times New Roman"/>
          <w:sz w:val="28"/>
          <w:szCs w:val="28"/>
        </w:rPr>
        <w:t xml:space="preserve"> 2017 годы», изложив</w:t>
      </w:r>
      <w:r w:rsidRPr="00EE7E8F">
        <w:rPr>
          <w:rFonts w:ascii="Times New Roman" w:hAnsi="Times New Roman"/>
          <w:sz w:val="28"/>
          <w:szCs w:val="28"/>
        </w:rPr>
        <w:t xml:space="preserve"> </w:t>
      </w:r>
      <w:r w:rsidR="003608DB" w:rsidRPr="00EE7E8F">
        <w:rPr>
          <w:rFonts w:ascii="Times New Roman" w:hAnsi="Times New Roman"/>
          <w:sz w:val="28"/>
          <w:szCs w:val="28"/>
        </w:rPr>
        <w:t>подпрограмму «Информирование населения муниципального округа Нагатино-Садовники о деятельности органов местного самоуправления в 2015-2017 годах» в соответствии с приложением к настоящему решению.</w:t>
      </w:r>
    </w:p>
    <w:p w:rsidR="006C44B5" w:rsidRPr="00EE7E8F" w:rsidRDefault="00BE0B29" w:rsidP="00290B4E">
      <w:pPr>
        <w:adjustRightInd w:val="0"/>
        <w:ind w:right="425" w:firstLine="709"/>
        <w:jc w:val="both"/>
        <w:rPr>
          <w:rFonts w:ascii="Times New Roman" w:hAnsi="Times New Roman"/>
          <w:color w:val="000000" w:themeColor="text1"/>
          <w:sz w:val="28"/>
          <w:szCs w:val="28"/>
        </w:rPr>
      </w:pPr>
      <w:r w:rsidRPr="00EE7E8F">
        <w:rPr>
          <w:rFonts w:ascii="Times New Roman" w:hAnsi="Times New Roman"/>
          <w:sz w:val="28"/>
          <w:szCs w:val="28"/>
        </w:rPr>
        <w:t>2</w:t>
      </w:r>
      <w:r w:rsidR="006C44B5" w:rsidRPr="00EE7E8F">
        <w:rPr>
          <w:rFonts w:ascii="Times New Roman" w:hAnsi="Times New Roman"/>
          <w:sz w:val="28"/>
          <w:szCs w:val="28"/>
        </w:rPr>
        <w:t xml:space="preserve">. </w:t>
      </w:r>
      <w:r w:rsidR="00FF2471" w:rsidRPr="00EE7E8F">
        <w:rPr>
          <w:rFonts w:ascii="Times New Roman" w:hAnsi="Times New Roman"/>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Нагатино-Садовники в информационно-телекоммуникационной сети «Интернет» </w:t>
      </w:r>
      <w:hyperlink r:id="rId7" w:history="1">
        <w:r w:rsidR="00FF2471" w:rsidRPr="00EE7E8F">
          <w:rPr>
            <w:rFonts w:ascii="Times New Roman" w:hAnsi="Times New Roman"/>
            <w:color w:val="000000" w:themeColor="text1"/>
            <w:sz w:val="28"/>
            <w:szCs w:val="28"/>
          </w:rPr>
          <w:t>www.n-sadovniki.ru</w:t>
        </w:r>
      </w:hyperlink>
    </w:p>
    <w:p w:rsidR="006C44B5" w:rsidRPr="00EE7E8F" w:rsidRDefault="00BE0B29" w:rsidP="00290B4E">
      <w:pPr>
        <w:adjustRightInd w:val="0"/>
        <w:ind w:right="425" w:firstLine="709"/>
        <w:jc w:val="both"/>
        <w:rPr>
          <w:rFonts w:ascii="Times New Roman" w:hAnsi="Times New Roman"/>
          <w:sz w:val="28"/>
          <w:szCs w:val="28"/>
        </w:rPr>
      </w:pPr>
      <w:r w:rsidRPr="00EE7E8F">
        <w:rPr>
          <w:rFonts w:ascii="Times New Roman" w:hAnsi="Times New Roman"/>
          <w:sz w:val="28"/>
          <w:szCs w:val="28"/>
        </w:rPr>
        <w:t>3</w:t>
      </w:r>
      <w:r w:rsidR="006C44B5" w:rsidRPr="00EE7E8F">
        <w:rPr>
          <w:rFonts w:ascii="Times New Roman" w:hAnsi="Times New Roman"/>
          <w:sz w:val="28"/>
          <w:szCs w:val="28"/>
        </w:rPr>
        <w:t xml:space="preserve">. Настоящее решение вступает в силу </w:t>
      </w:r>
      <w:r w:rsidR="00457A87" w:rsidRPr="00EE7E8F">
        <w:rPr>
          <w:rFonts w:ascii="Times New Roman" w:hAnsi="Times New Roman"/>
          <w:sz w:val="28"/>
          <w:szCs w:val="28"/>
        </w:rPr>
        <w:t>с</w:t>
      </w:r>
      <w:r w:rsidR="00EE7E8F">
        <w:rPr>
          <w:rFonts w:ascii="Times New Roman" w:hAnsi="Times New Roman"/>
          <w:sz w:val="28"/>
          <w:szCs w:val="28"/>
        </w:rPr>
        <w:t>о</w:t>
      </w:r>
      <w:r w:rsidR="00457A87" w:rsidRPr="00EE7E8F">
        <w:rPr>
          <w:rFonts w:ascii="Times New Roman" w:hAnsi="Times New Roman"/>
          <w:sz w:val="28"/>
          <w:szCs w:val="28"/>
        </w:rPr>
        <w:t xml:space="preserve"> </w:t>
      </w:r>
      <w:r w:rsidR="00BE1400" w:rsidRPr="00EE7E8F">
        <w:rPr>
          <w:rFonts w:ascii="Times New Roman" w:hAnsi="Times New Roman"/>
          <w:sz w:val="28"/>
          <w:szCs w:val="28"/>
        </w:rPr>
        <w:t>д</w:t>
      </w:r>
      <w:r w:rsidR="00EE7E8F">
        <w:rPr>
          <w:rFonts w:ascii="Times New Roman" w:hAnsi="Times New Roman"/>
          <w:sz w:val="28"/>
          <w:szCs w:val="28"/>
        </w:rPr>
        <w:t>ня</w:t>
      </w:r>
      <w:r w:rsidR="00BE1400" w:rsidRPr="00EE7E8F">
        <w:rPr>
          <w:rFonts w:ascii="Times New Roman" w:hAnsi="Times New Roman"/>
          <w:sz w:val="28"/>
          <w:szCs w:val="28"/>
        </w:rPr>
        <w:t xml:space="preserve"> принятия</w:t>
      </w:r>
      <w:r w:rsidR="006C44B5" w:rsidRPr="00EE7E8F">
        <w:rPr>
          <w:rFonts w:ascii="Times New Roman" w:hAnsi="Times New Roman"/>
          <w:sz w:val="28"/>
          <w:szCs w:val="28"/>
        </w:rPr>
        <w:t>.</w:t>
      </w:r>
    </w:p>
    <w:p w:rsidR="006C44B5" w:rsidRPr="00EE7E8F" w:rsidRDefault="00BE0B29" w:rsidP="00290B4E">
      <w:pPr>
        <w:adjustRightInd w:val="0"/>
        <w:ind w:right="425" w:firstLine="709"/>
        <w:jc w:val="both"/>
        <w:rPr>
          <w:rFonts w:ascii="Times New Roman" w:hAnsi="Times New Roman"/>
          <w:b/>
          <w:sz w:val="28"/>
          <w:szCs w:val="28"/>
        </w:rPr>
      </w:pPr>
      <w:r w:rsidRPr="00EE7E8F">
        <w:rPr>
          <w:rFonts w:ascii="Times New Roman" w:hAnsi="Times New Roman"/>
          <w:sz w:val="28"/>
          <w:szCs w:val="28"/>
        </w:rPr>
        <w:t>4</w:t>
      </w:r>
      <w:r w:rsidR="006C44B5" w:rsidRPr="00EE7E8F">
        <w:rPr>
          <w:rFonts w:ascii="Times New Roman" w:hAnsi="Times New Roman"/>
          <w:sz w:val="28"/>
          <w:szCs w:val="28"/>
        </w:rPr>
        <w:t xml:space="preserve">. </w:t>
      </w:r>
      <w:proofErr w:type="gramStart"/>
      <w:r w:rsidR="006C44B5" w:rsidRPr="00EE7E8F">
        <w:rPr>
          <w:rFonts w:ascii="Times New Roman" w:hAnsi="Times New Roman"/>
          <w:sz w:val="28"/>
          <w:szCs w:val="28"/>
        </w:rPr>
        <w:t>Контроль за</w:t>
      </w:r>
      <w:proofErr w:type="gramEnd"/>
      <w:r w:rsidR="006C44B5" w:rsidRPr="00EE7E8F">
        <w:rPr>
          <w:rFonts w:ascii="Times New Roman" w:hAnsi="Times New Roman"/>
          <w:sz w:val="28"/>
          <w:szCs w:val="28"/>
        </w:rPr>
        <w:t xml:space="preserve"> выполнением настоящего решения возложить на </w:t>
      </w:r>
      <w:r w:rsidR="006C44B5" w:rsidRPr="00EE7E8F">
        <w:rPr>
          <w:rFonts w:ascii="Times New Roman" w:hAnsi="Times New Roman"/>
          <w:b/>
          <w:sz w:val="28"/>
          <w:szCs w:val="28"/>
        </w:rPr>
        <w:t xml:space="preserve">главу муниципального округа Нагатино-Садовники </w:t>
      </w:r>
      <w:proofErr w:type="spellStart"/>
      <w:r w:rsidR="006C44B5" w:rsidRPr="00EE7E8F">
        <w:rPr>
          <w:rFonts w:ascii="Times New Roman" w:hAnsi="Times New Roman"/>
          <w:b/>
          <w:sz w:val="28"/>
          <w:szCs w:val="28"/>
        </w:rPr>
        <w:t>Кладову</w:t>
      </w:r>
      <w:proofErr w:type="spellEnd"/>
      <w:r w:rsidR="006C44B5" w:rsidRPr="00EE7E8F">
        <w:rPr>
          <w:rFonts w:ascii="Times New Roman" w:hAnsi="Times New Roman"/>
          <w:b/>
          <w:sz w:val="28"/>
          <w:szCs w:val="28"/>
        </w:rPr>
        <w:t xml:space="preserve"> Л.И.</w:t>
      </w:r>
    </w:p>
    <w:p w:rsidR="006C44B5" w:rsidRPr="00EE7E8F" w:rsidRDefault="006C44B5" w:rsidP="00290B4E">
      <w:pPr>
        <w:adjustRightInd w:val="0"/>
        <w:ind w:right="425" w:firstLine="709"/>
        <w:jc w:val="both"/>
        <w:rPr>
          <w:rFonts w:ascii="Times New Roman" w:hAnsi="Times New Roman"/>
          <w:b/>
          <w:sz w:val="28"/>
          <w:szCs w:val="28"/>
        </w:rPr>
      </w:pPr>
    </w:p>
    <w:p w:rsidR="00036479" w:rsidRPr="00EE7E8F" w:rsidRDefault="00036479" w:rsidP="00036479">
      <w:pPr>
        <w:adjustRightInd w:val="0"/>
        <w:ind w:right="425" w:firstLine="709"/>
        <w:jc w:val="both"/>
        <w:rPr>
          <w:rFonts w:ascii="Times New Roman" w:hAnsi="Times New Roman"/>
          <w:b/>
          <w:sz w:val="28"/>
          <w:szCs w:val="28"/>
        </w:rPr>
      </w:pPr>
    </w:p>
    <w:p w:rsidR="00036479" w:rsidRPr="00EE7E8F" w:rsidRDefault="00036479" w:rsidP="00036479">
      <w:pPr>
        <w:rPr>
          <w:rFonts w:ascii="Times New Roman" w:hAnsi="Times New Roman"/>
          <w:b/>
          <w:sz w:val="28"/>
          <w:szCs w:val="28"/>
        </w:rPr>
      </w:pPr>
      <w:r w:rsidRPr="00EE7E8F">
        <w:rPr>
          <w:rFonts w:ascii="Times New Roman" w:hAnsi="Times New Roman"/>
          <w:b/>
          <w:sz w:val="28"/>
          <w:szCs w:val="28"/>
        </w:rPr>
        <w:t xml:space="preserve">Глава муниципального округа </w:t>
      </w:r>
    </w:p>
    <w:p w:rsidR="009C4A77" w:rsidRPr="009C4A77" w:rsidRDefault="00036479" w:rsidP="00EE7E8F">
      <w:pPr>
        <w:rPr>
          <w:rFonts w:ascii="Times New Roman" w:hAnsi="Times New Roman"/>
          <w:snapToGrid/>
          <w:sz w:val="24"/>
          <w:szCs w:val="24"/>
        </w:rPr>
      </w:pPr>
      <w:r w:rsidRPr="00EE7E8F">
        <w:rPr>
          <w:rFonts w:ascii="Times New Roman" w:hAnsi="Times New Roman"/>
          <w:b/>
          <w:sz w:val="28"/>
          <w:szCs w:val="28"/>
        </w:rPr>
        <w:t xml:space="preserve">Нагатино-Садовники                                                                          </w:t>
      </w:r>
      <w:proofErr w:type="spellStart"/>
      <w:r w:rsidRPr="00EE7E8F">
        <w:rPr>
          <w:rFonts w:ascii="Times New Roman" w:hAnsi="Times New Roman"/>
          <w:b/>
          <w:sz w:val="28"/>
          <w:szCs w:val="28"/>
        </w:rPr>
        <w:t>Л.И.Кладова</w:t>
      </w:r>
      <w:proofErr w:type="spellEnd"/>
      <w:r w:rsidR="00C43D31" w:rsidRPr="00036479">
        <w:rPr>
          <w:b/>
        </w:rPr>
        <w:br w:type="page"/>
      </w:r>
      <w:r>
        <w:rPr>
          <w:b/>
        </w:rPr>
        <w:lastRenderedPageBreak/>
        <w:t xml:space="preserve">        </w:t>
      </w:r>
      <w:r w:rsidR="00EE7E8F">
        <w:rPr>
          <w:b/>
        </w:rPr>
        <w:t xml:space="preserve">                                      </w:t>
      </w:r>
      <w:r w:rsidR="009C4A77" w:rsidRPr="009C4A77">
        <w:rPr>
          <w:rFonts w:ascii="Times New Roman" w:hAnsi="Times New Roman"/>
          <w:snapToGrid/>
          <w:sz w:val="24"/>
          <w:szCs w:val="24"/>
        </w:rPr>
        <w:t xml:space="preserve">Приложение </w:t>
      </w:r>
    </w:p>
    <w:p w:rsidR="009C4A77" w:rsidRPr="009C4A77" w:rsidRDefault="009C4A77" w:rsidP="009C4A77">
      <w:pPr>
        <w:widowControl/>
        <w:ind w:left="5529"/>
        <w:rPr>
          <w:rFonts w:ascii="Times New Roman" w:hAnsi="Times New Roman"/>
          <w:snapToGrid/>
          <w:sz w:val="24"/>
          <w:szCs w:val="24"/>
        </w:rPr>
      </w:pPr>
      <w:r w:rsidRPr="009C4A77">
        <w:rPr>
          <w:rFonts w:ascii="Times New Roman" w:hAnsi="Times New Roman"/>
          <w:snapToGrid/>
          <w:sz w:val="24"/>
          <w:szCs w:val="24"/>
        </w:rPr>
        <w:t>к решению Совета депутатов</w:t>
      </w:r>
    </w:p>
    <w:p w:rsidR="009C4A77" w:rsidRPr="009C4A77" w:rsidRDefault="009C4A77" w:rsidP="009C4A77">
      <w:pPr>
        <w:widowControl/>
        <w:ind w:left="5529"/>
        <w:rPr>
          <w:rFonts w:ascii="Times New Roman" w:hAnsi="Times New Roman"/>
          <w:snapToGrid/>
          <w:sz w:val="24"/>
          <w:szCs w:val="24"/>
        </w:rPr>
      </w:pPr>
      <w:r w:rsidRPr="009C4A77">
        <w:rPr>
          <w:rFonts w:ascii="Times New Roman" w:hAnsi="Times New Roman"/>
          <w:snapToGrid/>
          <w:sz w:val="24"/>
          <w:szCs w:val="24"/>
        </w:rPr>
        <w:t xml:space="preserve">муниципального округа </w:t>
      </w:r>
    </w:p>
    <w:p w:rsidR="009C4A77" w:rsidRPr="009C4A77" w:rsidRDefault="009C4A77" w:rsidP="009C4A77">
      <w:pPr>
        <w:widowControl/>
        <w:ind w:left="5529"/>
        <w:rPr>
          <w:rFonts w:ascii="Times New Roman" w:hAnsi="Times New Roman"/>
          <w:snapToGrid/>
          <w:sz w:val="24"/>
          <w:szCs w:val="24"/>
        </w:rPr>
      </w:pPr>
      <w:bookmarkStart w:id="0" w:name="_GoBack"/>
      <w:bookmarkEnd w:id="0"/>
      <w:r w:rsidRPr="009C4A77">
        <w:rPr>
          <w:rFonts w:ascii="Times New Roman" w:hAnsi="Times New Roman"/>
          <w:snapToGrid/>
          <w:sz w:val="24"/>
          <w:szCs w:val="24"/>
        </w:rPr>
        <w:t xml:space="preserve">Нагатино-Садовники </w:t>
      </w:r>
    </w:p>
    <w:p w:rsidR="009C4A77" w:rsidRPr="009C4A77" w:rsidRDefault="009C4A77" w:rsidP="009C4A77">
      <w:pPr>
        <w:widowControl/>
        <w:ind w:left="5529"/>
        <w:rPr>
          <w:rFonts w:ascii="Times New Roman" w:hAnsi="Times New Roman"/>
          <w:snapToGrid/>
          <w:sz w:val="24"/>
          <w:szCs w:val="24"/>
        </w:rPr>
      </w:pPr>
      <w:r w:rsidRPr="009C4A77">
        <w:rPr>
          <w:rFonts w:ascii="Times New Roman" w:hAnsi="Times New Roman"/>
          <w:snapToGrid/>
          <w:sz w:val="24"/>
          <w:szCs w:val="24"/>
        </w:rPr>
        <w:t xml:space="preserve">от </w:t>
      </w:r>
      <w:r w:rsidR="00036479">
        <w:rPr>
          <w:rFonts w:ascii="Times New Roman" w:hAnsi="Times New Roman"/>
          <w:snapToGrid/>
          <w:sz w:val="24"/>
          <w:szCs w:val="24"/>
        </w:rPr>
        <w:t>12 мая</w:t>
      </w:r>
      <w:r w:rsidRPr="009C4A77">
        <w:rPr>
          <w:rFonts w:ascii="Times New Roman" w:hAnsi="Times New Roman"/>
          <w:snapToGrid/>
          <w:sz w:val="24"/>
          <w:szCs w:val="24"/>
        </w:rPr>
        <w:t xml:space="preserve">  201</w:t>
      </w:r>
      <w:r w:rsidR="00290B4E">
        <w:rPr>
          <w:rFonts w:ascii="Times New Roman" w:hAnsi="Times New Roman"/>
          <w:snapToGrid/>
          <w:sz w:val="24"/>
          <w:szCs w:val="24"/>
        </w:rPr>
        <w:t>5</w:t>
      </w:r>
      <w:r w:rsidRPr="009C4A77">
        <w:rPr>
          <w:rFonts w:ascii="Times New Roman" w:hAnsi="Times New Roman"/>
          <w:snapToGrid/>
          <w:sz w:val="24"/>
          <w:szCs w:val="24"/>
        </w:rPr>
        <w:t xml:space="preserve"> года </w:t>
      </w:r>
    </w:p>
    <w:p w:rsidR="009C4A77" w:rsidRPr="009C4A77" w:rsidRDefault="009C4A77" w:rsidP="009C4A77">
      <w:pPr>
        <w:widowControl/>
        <w:ind w:left="5529"/>
        <w:rPr>
          <w:rFonts w:ascii="Times New Roman" w:hAnsi="Times New Roman"/>
          <w:snapToGrid/>
          <w:sz w:val="24"/>
          <w:szCs w:val="24"/>
        </w:rPr>
      </w:pPr>
      <w:r w:rsidRPr="009C4A77">
        <w:rPr>
          <w:rFonts w:ascii="Times New Roman" w:hAnsi="Times New Roman"/>
          <w:snapToGrid/>
          <w:sz w:val="24"/>
          <w:szCs w:val="24"/>
        </w:rPr>
        <w:t>№ МНС-01-03-</w:t>
      </w:r>
      <w:r w:rsidR="00036479">
        <w:rPr>
          <w:rFonts w:ascii="Times New Roman" w:hAnsi="Times New Roman"/>
          <w:snapToGrid/>
          <w:sz w:val="24"/>
          <w:szCs w:val="24"/>
        </w:rPr>
        <w:t>46</w:t>
      </w:r>
    </w:p>
    <w:p w:rsidR="00EB3B68" w:rsidRDefault="00EB3B68" w:rsidP="00D66185">
      <w:pPr>
        <w:jc w:val="center"/>
      </w:pPr>
    </w:p>
    <w:p w:rsidR="00EB3B68" w:rsidRDefault="00EB3B68" w:rsidP="00D66185">
      <w:pPr>
        <w:jc w:val="center"/>
      </w:pPr>
    </w:p>
    <w:p w:rsidR="003608DB" w:rsidRDefault="003608DB" w:rsidP="00036479">
      <w:pPr>
        <w:pStyle w:val="af4"/>
        <w:spacing w:after="0"/>
        <w:ind w:right="425"/>
        <w:rPr>
          <w:sz w:val="24"/>
          <w:szCs w:val="24"/>
        </w:rPr>
      </w:pPr>
      <w:r>
        <w:rPr>
          <w:sz w:val="24"/>
          <w:szCs w:val="24"/>
        </w:rPr>
        <w:t xml:space="preserve">ПОДПРОГРАММА </w:t>
      </w:r>
    </w:p>
    <w:p w:rsidR="003608DB" w:rsidRDefault="003608DB" w:rsidP="00036479">
      <w:pPr>
        <w:pStyle w:val="af4"/>
        <w:spacing w:after="0"/>
        <w:ind w:right="425"/>
        <w:rPr>
          <w:sz w:val="24"/>
          <w:szCs w:val="24"/>
        </w:rPr>
      </w:pPr>
      <w:r w:rsidRPr="00644A0C">
        <w:rPr>
          <w:sz w:val="24"/>
          <w:szCs w:val="24"/>
        </w:rPr>
        <w:t xml:space="preserve">Информирование населения муниципального округа Нагатино-Садовники о деятельности органов местного самоуправления </w:t>
      </w:r>
    </w:p>
    <w:p w:rsidR="003608DB" w:rsidRPr="00644A0C" w:rsidRDefault="003608DB" w:rsidP="00036479">
      <w:pPr>
        <w:pStyle w:val="af4"/>
        <w:spacing w:after="0"/>
        <w:ind w:right="425"/>
        <w:rPr>
          <w:sz w:val="24"/>
          <w:szCs w:val="24"/>
        </w:rPr>
      </w:pPr>
      <w:r>
        <w:rPr>
          <w:sz w:val="24"/>
          <w:szCs w:val="24"/>
        </w:rPr>
        <w:t>в</w:t>
      </w:r>
      <w:r w:rsidRPr="00644A0C">
        <w:rPr>
          <w:sz w:val="24"/>
          <w:szCs w:val="24"/>
        </w:rPr>
        <w:t xml:space="preserve"> 2015 – 2017 год</w:t>
      </w:r>
      <w:r>
        <w:rPr>
          <w:sz w:val="24"/>
          <w:szCs w:val="24"/>
        </w:rPr>
        <w:t>ах</w:t>
      </w:r>
      <w:r w:rsidRPr="00644A0C">
        <w:rPr>
          <w:sz w:val="24"/>
          <w:szCs w:val="24"/>
        </w:rPr>
        <w:t>.</w:t>
      </w:r>
    </w:p>
    <w:p w:rsidR="003608DB" w:rsidRDefault="003608DB" w:rsidP="00036479">
      <w:pPr>
        <w:widowControl/>
        <w:ind w:right="425"/>
        <w:jc w:val="center"/>
        <w:rPr>
          <w:rFonts w:ascii="Times New Roman" w:hAnsi="Times New Roman"/>
          <w:sz w:val="24"/>
          <w:szCs w:val="24"/>
        </w:rPr>
      </w:pPr>
    </w:p>
    <w:p w:rsidR="003608DB" w:rsidRPr="00244BEC" w:rsidRDefault="003608DB" w:rsidP="00036479">
      <w:pPr>
        <w:widowControl/>
        <w:ind w:right="425"/>
        <w:jc w:val="center"/>
        <w:rPr>
          <w:rFonts w:ascii="Times New Roman" w:hAnsi="Times New Roman"/>
          <w:b/>
          <w:sz w:val="24"/>
          <w:szCs w:val="24"/>
        </w:rPr>
      </w:pPr>
      <w:r w:rsidRPr="00244BEC">
        <w:rPr>
          <w:rFonts w:ascii="Times New Roman" w:hAnsi="Times New Roman"/>
          <w:b/>
          <w:sz w:val="24"/>
          <w:szCs w:val="24"/>
        </w:rPr>
        <w:t>ПАСПОРТ</w:t>
      </w:r>
    </w:p>
    <w:p w:rsidR="003608DB" w:rsidRPr="00244BEC" w:rsidRDefault="003608DB" w:rsidP="00036479">
      <w:pPr>
        <w:pStyle w:val="af4"/>
        <w:spacing w:after="0"/>
        <w:ind w:right="425"/>
        <w:rPr>
          <w:b w:val="0"/>
          <w:sz w:val="24"/>
          <w:szCs w:val="24"/>
        </w:rPr>
      </w:pPr>
      <w:r w:rsidRPr="00244BEC">
        <w:rPr>
          <w:b w:val="0"/>
          <w:sz w:val="24"/>
          <w:szCs w:val="24"/>
        </w:rPr>
        <w:t xml:space="preserve">подпрограммы «Информирование населения муниципального округа Нагатино-Садовники о деятельности органов местного самоуправления </w:t>
      </w:r>
    </w:p>
    <w:p w:rsidR="003608DB" w:rsidRPr="00244BEC" w:rsidRDefault="003608DB" w:rsidP="00036479">
      <w:pPr>
        <w:widowControl/>
        <w:ind w:right="425"/>
        <w:jc w:val="center"/>
        <w:rPr>
          <w:rFonts w:ascii="Times New Roman" w:hAnsi="Times New Roman"/>
          <w:sz w:val="24"/>
          <w:szCs w:val="24"/>
        </w:rPr>
      </w:pPr>
      <w:r>
        <w:rPr>
          <w:rFonts w:ascii="Times New Roman" w:hAnsi="Times New Roman"/>
          <w:sz w:val="24"/>
          <w:szCs w:val="24"/>
        </w:rPr>
        <w:t>в 2015 – 2017 годах»</w:t>
      </w:r>
    </w:p>
    <w:p w:rsidR="003608DB" w:rsidRDefault="003608DB" w:rsidP="003608DB">
      <w:pPr>
        <w:widowControl/>
        <w:ind w:right="-36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7355"/>
      </w:tblGrid>
      <w:tr w:rsidR="003608DB" w:rsidRPr="006F79E0" w:rsidTr="00036479">
        <w:tc>
          <w:tcPr>
            <w:tcW w:w="2534" w:type="dxa"/>
          </w:tcPr>
          <w:p w:rsidR="003608DB" w:rsidRPr="00244BEC" w:rsidRDefault="003608DB" w:rsidP="00606A7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Наименование подпрограммы</w:t>
            </w:r>
          </w:p>
        </w:tc>
        <w:tc>
          <w:tcPr>
            <w:tcW w:w="7355" w:type="dxa"/>
          </w:tcPr>
          <w:p w:rsidR="003608DB" w:rsidRPr="00244BEC" w:rsidRDefault="003608DB" w:rsidP="00606A7B">
            <w:pPr>
              <w:pStyle w:val="af4"/>
              <w:spacing w:after="0"/>
              <w:jc w:val="both"/>
              <w:rPr>
                <w:sz w:val="24"/>
                <w:szCs w:val="24"/>
              </w:rPr>
            </w:pPr>
            <w:r w:rsidRPr="00244BEC">
              <w:rPr>
                <w:b w:val="0"/>
                <w:sz w:val="24"/>
                <w:szCs w:val="24"/>
              </w:rPr>
              <w:t>Информирование населения муниципального округа Нагатино-Садовники о деятельности органов местного самоуправления в 2015 – 2017 годах</w:t>
            </w:r>
          </w:p>
        </w:tc>
      </w:tr>
      <w:tr w:rsidR="003608DB" w:rsidRPr="006F79E0" w:rsidTr="00036479">
        <w:tc>
          <w:tcPr>
            <w:tcW w:w="2534" w:type="dxa"/>
          </w:tcPr>
          <w:p w:rsidR="003608DB" w:rsidRPr="00244BEC" w:rsidRDefault="003608DB" w:rsidP="00606A7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Основание для разработки </w:t>
            </w:r>
            <w:r>
              <w:rPr>
                <w:rFonts w:ascii="Times New Roman" w:hAnsi="Times New Roman"/>
                <w:sz w:val="24"/>
                <w:szCs w:val="24"/>
              </w:rPr>
              <w:t>подпрограммы</w:t>
            </w:r>
            <w:r w:rsidRPr="00244BEC">
              <w:rPr>
                <w:rFonts w:ascii="Times New Roman" w:hAnsi="Times New Roman"/>
                <w:sz w:val="24"/>
                <w:szCs w:val="24"/>
              </w:rPr>
              <w:t xml:space="preserve"> </w:t>
            </w:r>
          </w:p>
        </w:tc>
        <w:tc>
          <w:tcPr>
            <w:tcW w:w="7355" w:type="dxa"/>
          </w:tcPr>
          <w:p w:rsidR="003608DB" w:rsidRPr="0042132D" w:rsidRDefault="003608DB" w:rsidP="00694EFE">
            <w:pPr>
              <w:widowControl/>
              <w:autoSpaceDE w:val="0"/>
              <w:autoSpaceDN w:val="0"/>
              <w:adjustRightInd w:val="0"/>
              <w:spacing w:before="108" w:after="108"/>
              <w:jc w:val="both"/>
              <w:outlineLvl w:val="0"/>
              <w:rPr>
                <w:rFonts w:ascii="Times New Roman" w:eastAsiaTheme="minorHAnsi" w:hAnsi="Times New Roman"/>
                <w:bCs/>
                <w:snapToGrid/>
                <w:sz w:val="24"/>
                <w:szCs w:val="24"/>
                <w:lang w:eastAsia="en-US"/>
              </w:rPr>
            </w:pPr>
            <w:r w:rsidRPr="0042132D">
              <w:rPr>
                <w:rFonts w:ascii="Times New Roman" w:hAnsi="Times New Roman"/>
                <w:color w:val="000000"/>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3608DB" w:rsidRDefault="003608DB" w:rsidP="00694EFE">
            <w:pPr>
              <w:widowControl/>
              <w:autoSpaceDE w:val="0"/>
              <w:autoSpaceDN w:val="0"/>
              <w:adjustRightInd w:val="0"/>
              <w:spacing w:before="108" w:after="108"/>
              <w:jc w:val="both"/>
              <w:outlineLvl w:val="0"/>
              <w:rPr>
                <w:rFonts w:ascii="Times New Roman" w:eastAsiaTheme="minorHAnsi" w:hAnsi="Times New Roman"/>
                <w:bCs/>
                <w:snapToGrid/>
                <w:sz w:val="24"/>
                <w:szCs w:val="24"/>
                <w:lang w:eastAsia="en-US"/>
              </w:rPr>
            </w:pPr>
            <w:r w:rsidRPr="00244BEC">
              <w:rPr>
                <w:rFonts w:ascii="Times New Roman" w:eastAsiaTheme="minorHAnsi" w:hAnsi="Times New Roman"/>
                <w:bCs/>
                <w:snapToGrid/>
                <w:sz w:val="24"/>
                <w:szCs w:val="24"/>
                <w:lang w:eastAsia="en-US"/>
              </w:rPr>
              <w:t>Закон г</w:t>
            </w:r>
            <w:r>
              <w:rPr>
                <w:rFonts w:ascii="Times New Roman" w:eastAsiaTheme="minorHAnsi" w:hAnsi="Times New Roman"/>
                <w:bCs/>
                <w:snapToGrid/>
                <w:sz w:val="24"/>
                <w:szCs w:val="24"/>
                <w:lang w:eastAsia="en-US"/>
              </w:rPr>
              <w:t xml:space="preserve">орода </w:t>
            </w:r>
            <w:r w:rsidRPr="00244BEC">
              <w:rPr>
                <w:rFonts w:ascii="Times New Roman" w:eastAsiaTheme="minorHAnsi" w:hAnsi="Times New Roman"/>
                <w:bCs/>
                <w:snapToGrid/>
                <w:sz w:val="24"/>
                <w:szCs w:val="24"/>
                <w:lang w:eastAsia="en-US"/>
              </w:rPr>
              <w:t>Москвы от 06.11.2002 г. № 56 «Об организации местного самоуправления в городе Москве»</w:t>
            </w:r>
          </w:p>
          <w:p w:rsidR="003608DB" w:rsidRPr="00244BEC" w:rsidRDefault="003608DB" w:rsidP="00694EFE">
            <w:pPr>
              <w:widowControl/>
              <w:autoSpaceDE w:val="0"/>
              <w:autoSpaceDN w:val="0"/>
              <w:adjustRightInd w:val="0"/>
              <w:spacing w:before="108" w:after="108"/>
              <w:jc w:val="both"/>
              <w:outlineLvl w:val="0"/>
              <w:rPr>
                <w:rFonts w:ascii="Times New Roman" w:hAnsi="Times New Roman"/>
                <w:sz w:val="24"/>
                <w:szCs w:val="24"/>
              </w:rPr>
            </w:pPr>
            <w:r>
              <w:rPr>
                <w:rFonts w:ascii="Times New Roman" w:eastAsiaTheme="minorHAnsi" w:hAnsi="Times New Roman"/>
                <w:bCs/>
                <w:snapToGrid/>
                <w:sz w:val="24"/>
                <w:szCs w:val="24"/>
                <w:lang w:eastAsia="en-US"/>
              </w:rPr>
              <w:t>Устав муниципального округа Нагатино-Садовники</w:t>
            </w:r>
          </w:p>
        </w:tc>
      </w:tr>
      <w:tr w:rsidR="003608DB" w:rsidRPr="006F79E0" w:rsidTr="00036479">
        <w:tc>
          <w:tcPr>
            <w:tcW w:w="2534" w:type="dxa"/>
          </w:tcPr>
          <w:p w:rsidR="003608DB" w:rsidRPr="00244BEC" w:rsidRDefault="003608DB" w:rsidP="00606A7B">
            <w:pPr>
              <w:autoSpaceDE w:val="0"/>
              <w:autoSpaceDN w:val="0"/>
              <w:adjustRightInd w:val="0"/>
              <w:jc w:val="center"/>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355" w:type="dxa"/>
          </w:tcPr>
          <w:p w:rsidR="003608DB" w:rsidRPr="00244BEC" w:rsidRDefault="003608DB" w:rsidP="00606A7B">
            <w:pPr>
              <w:pStyle w:val="ConsPlusNonformat"/>
              <w:widowControl/>
              <w:jc w:val="both"/>
              <w:rPr>
                <w:rFonts w:ascii="Times New Roman" w:hAnsi="Times New Roman" w:cs="Times New Roman"/>
                <w:sz w:val="24"/>
                <w:szCs w:val="24"/>
              </w:rPr>
            </w:pPr>
            <w:r w:rsidRPr="00244BEC">
              <w:rPr>
                <w:rFonts w:ascii="Times New Roman" w:hAnsi="Times New Roman" w:cs="Times New Roman"/>
                <w:sz w:val="24"/>
                <w:szCs w:val="24"/>
              </w:rPr>
              <w:t>администрация муниципального округа Нагатино-Садовники</w:t>
            </w:r>
          </w:p>
        </w:tc>
      </w:tr>
      <w:tr w:rsidR="003608DB" w:rsidRPr="006F79E0" w:rsidTr="00036479">
        <w:tc>
          <w:tcPr>
            <w:tcW w:w="2534" w:type="dxa"/>
          </w:tcPr>
          <w:p w:rsidR="003608DB" w:rsidRPr="00244BEC" w:rsidRDefault="003608DB" w:rsidP="00606A7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Основная цель </w:t>
            </w:r>
            <w:r>
              <w:rPr>
                <w:rFonts w:ascii="Times New Roman" w:hAnsi="Times New Roman"/>
                <w:sz w:val="24"/>
                <w:szCs w:val="24"/>
              </w:rPr>
              <w:t>подп</w:t>
            </w:r>
            <w:r w:rsidRPr="00244BEC">
              <w:rPr>
                <w:rFonts w:ascii="Times New Roman" w:hAnsi="Times New Roman"/>
                <w:sz w:val="24"/>
                <w:szCs w:val="24"/>
              </w:rPr>
              <w:t>рограммы</w:t>
            </w:r>
          </w:p>
        </w:tc>
        <w:tc>
          <w:tcPr>
            <w:tcW w:w="7355" w:type="dxa"/>
          </w:tcPr>
          <w:p w:rsidR="003608DB" w:rsidRPr="00741AAB" w:rsidRDefault="003608DB" w:rsidP="00606A7B">
            <w:pPr>
              <w:widowControl/>
              <w:jc w:val="both"/>
              <w:rPr>
                <w:rFonts w:ascii="Times New Roman" w:hAnsi="Times New Roman"/>
                <w:sz w:val="24"/>
                <w:szCs w:val="24"/>
              </w:rPr>
            </w:pPr>
            <w:r w:rsidRPr="00741AAB">
              <w:rPr>
                <w:rFonts w:ascii="Times New Roman" w:hAnsi="Times New Roman"/>
                <w:color w:val="000000"/>
                <w:sz w:val="24"/>
                <w:szCs w:val="24"/>
              </w:rPr>
              <w:t xml:space="preserve">Формирование открытого информационного пространства на территории </w:t>
            </w:r>
            <w:r>
              <w:rPr>
                <w:rFonts w:ascii="Times New Roman" w:hAnsi="Times New Roman"/>
                <w:color w:val="000000"/>
                <w:sz w:val="24"/>
                <w:szCs w:val="24"/>
              </w:rPr>
              <w:t>муниципального округа Нагатино-Садовники</w:t>
            </w:r>
            <w:r w:rsidRPr="00741AAB">
              <w:rPr>
                <w:rFonts w:ascii="Times New Roman" w:hAnsi="Times New Roman"/>
                <w:color w:val="000000"/>
                <w:sz w:val="24"/>
                <w:szCs w:val="24"/>
              </w:rPr>
              <w:t>,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3608DB" w:rsidRPr="001D5800" w:rsidTr="00036479">
        <w:tc>
          <w:tcPr>
            <w:tcW w:w="2534" w:type="dxa"/>
          </w:tcPr>
          <w:p w:rsidR="003608DB" w:rsidRPr="001D5800" w:rsidRDefault="003608DB" w:rsidP="00606A7B">
            <w:pPr>
              <w:autoSpaceDE w:val="0"/>
              <w:autoSpaceDN w:val="0"/>
              <w:adjustRightInd w:val="0"/>
              <w:jc w:val="center"/>
              <w:rPr>
                <w:rFonts w:ascii="Times New Roman" w:hAnsi="Times New Roman"/>
                <w:sz w:val="24"/>
                <w:szCs w:val="24"/>
              </w:rPr>
            </w:pPr>
            <w:r w:rsidRPr="001D5800">
              <w:rPr>
                <w:rFonts w:ascii="Times New Roman" w:hAnsi="Times New Roman"/>
                <w:sz w:val="24"/>
                <w:szCs w:val="24"/>
              </w:rPr>
              <w:t xml:space="preserve">Основные задачи </w:t>
            </w:r>
            <w:r>
              <w:rPr>
                <w:rFonts w:ascii="Times New Roman" w:hAnsi="Times New Roman"/>
                <w:sz w:val="24"/>
                <w:szCs w:val="24"/>
              </w:rPr>
              <w:t>подп</w:t>
            </w:r>
            <w:r w:rsidRPr="001D5800">
              <w:rPr>
                <w:rFonts w:ascii="Times New Roman" w:hAnsi="Times New Roman"/>
                <w:sz w:val="24"/>
                <w:szCs w:val="24"/>
              </w:rPr>
              <w:t>рограммы</w:t>
            </w:r>
          </w:p>
        </w:tc>
        <w:tc>
          <w:tcPr>
            <w:tcW w:w="7355" w:type="dxa"/>
          </w:tcPr>
          <w:p w:rsidR="003608DB" w:rsidRPr="00741AAB" w:rsidRDefault="003608DB" w:rsidP="00606A7B">
            <w:pPr>
              <w:spacing w:before="120" w:after="120"/>
              <w:ind w:firstLine="18"/>
              <w:jc w:val="both"/>
              <w:rPr>
                <w:rFonts w:ascii="Times New Roman" w:hAnsi="Times New Roman"/>
                <w:sz w:val="24"/>
                <w:szCs w:val="24"/>
              </w:rPr>
            </w:pPr>
            <w:r w:rsidRPr="00741AAB">
              <w:rPr>
                <w:rFonts w:ascii="Times New Roman" w:hAnsi="Times New Roman"/>
                <w:sz w:val="24"/>
                <w:szCs w:val="24"/>
              </w:rPr>
              <w:t>1. формирование общедоступной информационно-коммуникационной среды в муниципальном округе Нагатино-Садовники</w:t>
            </w:r>
            <w:r>
              <w:rPr>
                <w:rFonts w:ascii="Times New Roman" w:hAnsi="Times New Roman"/>
                <w:sz w:val="24"/>
                <w:szCs w:val="24"/>
              </w:rPr>
              <w:t xml:space="preserve"> на основе современных информационных технологий</w:t>
            </w:r>
            <w:r w:rsidRPr="00741AAB">
              <w:rPr>
                <w:rFonts w:ascii="Times New Roman" w:hAnsi="Times New Roman"/>
                <w:sz w:val="24"/>
                <w:szCs w:val="24"/>
              </w:rPr>
              <w:t xml:space="preserve">; </w:t>
            </w:r>
          </w:p>
          <w:p w:rsidR="003608DB" w:rsidRPr="00741AAB" w:rsidRDefault="003608DB" w:rsidP="00606A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18"/>
              <w:rPr>
                <w:rFonts w:ascii="Times New Roman" w:hAnsi="Times New Roman"/>
                <w:sz w:val="24"/>
                <w:szCs w:val="24"/>
              </w:rPr>
            </w:pPr>
            <w:r w:rsidRPr="00741AAB">
              <w:rPr>
                <w:rFonts w:ascii="Times New Roman" w:hAnsi="Times New Roman"/>
                <w:sz w:val="24"/>
                <w:szCs w:val="24"/>
              </w:rPr>
              <w:t xml:space="preserve">2. </w:t>
            </w:r>
            <w:r w:rsidRPr="00741AAB">
              <w:rPr>
                <w:rFonts w:ascii="Times New Roman" w:hAnsi="Times New Roman"/>
                <w:snapToGrid/>
                <w:sz w:val="24"/>
                <w:szCs w:val="24"/>
              </w:rPr>
              <w:t>Привлечение общественного интереса к деятельности местного самоуправления и укрепление атмосферы доверия граждан к органам местного самоуправления</w:t>
            </w:r>
          </w:p>
          <w:p w:rsidR="003608DB" w:rsidRPr="001D5800" w:rsidRDefault="003608DB" w:rsidP="00606A7B">
            <w:pPr>
              <w:pStyle w:val="ConsPlusNonformat"/>
              <w:widowControl/>
              <w:ind w:firstLine="18"/>
              <w:jc w:val="both"/>
              <w:rPr>
                <w:rFonts w:ascii="Times New Roman" w:hAnsi="Times New Roman" w:cs="Times New Roman"/>
                <w:sz w:val="24"/>
                <w:szCs w:val="24"/>
              </w:rPr>
            </w:pPr>
            <w:r w:rsidRPr="00741AAB">
              <w:rPr>
                <w:rFonts w:ascii="Times New Roman" w:hAnsi="Times New Roman"/>
                <w:sz w:val="24"/>
                <w:szCs w:val="24"/>
              </w:rPr>
              <w:t>3.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tc>
      </w:tr>
      <w:tr w:rsidR="003608DB" w:rsidRPr="006F79E0" w:rsidTr="00036479">
        <w:tc>
          <w:tcPr>
            <w:tcW w:w="2534" w:type="dxa"/>
          </w:tcPr>
          <w:p w:rsidR="003608DB" w:rsidRPr="00244BEC" w:rsidRDefault="003608DB" w:rsidP="00606A7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Сроки реализации </w:t>
            </w:r>
            <w:r>
              <w:rPr>
                <w:rFonts w:ascii="Times New Roman" w:hAnsi="Times New Roman"/>
                <w:sz w:val="24"/>
                <w:szCs w:val="24"/>
              </w:rPr>
              <w:t>подп</w:t>
            </w:r>
            <w:r w:rsidRPr="00244BEC">
              <w:rPr>
                <w:rFonts w:ascii="Times New Roman" w:hAnsi="Times New Roman"/>
                <w:sz w:val="24"/>
                <w:szCs w:val="24"/>
              </w:rPr>
              <w:t xml:space="preserve">рограммы </w:t>
            </w:r>
          </w:p>
        </w:tc>
        <w:tc>
          <w:tcPr>
            <w:tcW w:w="7355" w:type="dxa"/>
          </w:tcPr>
          <w:p w:rsidR="003608DB" w:rsidRPr="00244BEC" w:rsidRDefault="003608DB" w:rsidP="00606A7B">
            <w:pPr>
              <w:pStyle w:val="ConsPlusNonformat"/>
              <w:widowControl/>
              <w:rPr>
                <w:rFonts w:ascii="Times New Roman" w:hAnsi="Times New Roman" w:cs="Times New Roman"/>
                <w:sz w:val="24"/>
                <w:szCs w:val="24"/>
              </w:rPr>
            </w:pPr>
            <w:r w:rsidRPr="00244BEC">
              <w:rPr>
                <w:rFonts w:ascii="Times New Roman" w:hAnsi="Times New Roman" w:cs="Times New Roman"/>
                <w:sz w:val="24"/>
                <w:szCs w:val="24"/>
              </w:rPr>
              <w:t>2015 - 2017 годы</w:t>
            </w:r>
          </w:p>
        </w:tc>
      </w:tr>
      <w:tr w:rsidR="003608DB" w:rsidRPr="00214A99" w:rsidTr="00036479">
        <w:trPr>
          <w:trHeight w:val="848"/>
        </w:trPr>
        <w:tc>
          <w:tcPr>
            <w:tcW w:w="2534" w:type="dxa"/>
          </w:tcPr>
          <w:p w:rsidR="003608DB" w:rsidRPr="00214A99" w:rsidRDefault="003608DB" w:rsidP="00606A7B">
            <w:pPr>
              <w:autoSpaceDE w:val="0"/>
              <w:autoSpaceDN w:val="0"/>
              <w:adjustRightInd w:val="0"/>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Объемы и источники финансирования подпрограммы</w:t>
            </w:r>
          </w:p>
        </w:tc>
        <w:tc>
          <w:tcPr>
            <w:tcW w:w="7355" w:type="dxa"/>
          </w:tcPr>
          <w:p w:rsidR="003608DB" w:rsidRPr="00214A99" w:rsidRDefault="003608DB" w:rsidP="00606A7B">
            <w:pPr>
              <w:pStyle w:val="ConsPlusNonformat"/>
              <w:widowControl/>
              <w:jc w:val="both"/>
              <w:rPr>
                <w:rFonts w:ascii="Times New Roman" w:hAnsi="Times New Roman" w:cs="Times New Roman"/>
                <w:color w:val="000000" w:themeColor="text1"/>
                <w:sz w:val="24"/>
                <w:szCs w:val="24"/>
              </w:rPr>
            </w:pPr>
            <w:r w:rsidRPr="00214A99">
              <w:rPr>
                <w:rFonts w:ascii="Times New Roman" w:hAnsi="Times New Roman" w:cs="Times New Roman"/>
                <w:color w:val="000000" w:themeColor="text1"/>
                <w:sz w:val="24"/>
                <w:szCs w:val="24"/>
              </w:rPr>
              <w:t>Общий объем финансирования из средств бюджета муниципального округа Нагатино-Садовники составляет:</w:t>
            </w:r>
          </w:p>
          <w:p w:rsidR="003608DB" w:rsidRPr="00214A99" w:rsidRDefault="003608DB" w:rsidP="00606A7B">
            <w:pPr>
              <w:pStyle w:val="ConsPlusNonformat"/>
              <w:widowControl/>
              <w:jc w:val="both"/>
              <w:rPr>
                <w:rFonts w:ascii="Times New Roman" w:hAnsi="Times New Roman" w:cs="Times New Roman"/>
                <w:color w:val="000000" w:themeColor="text1"/>
                <w:sz w:val="24"/>
                <w:szCs w:val="24"/>
              </w:rPr>
            </w:pPr>
            <w:r w:rsidRPr="00214A99">
              <w:rPr>
                <w:rFonts w:ascii="Times New Roman" w:hAnsi="Times New Roman" w:cs="Times New Roman"/>
                <w:color w:val="000000" w:themeColor="text1"/>
                <w:sz w:val="24"/>
                <w:szCs w:val="24"/>
              </w:rPr>
              <w:t>3 </w:t>
            </w:r>
            <w:r w:rsidR="00694EFE">
              <w:rPr>
                <w:rFonts w:ascii="Times New Roman" w:hAnsi="Times New Roman" w:cs="Times New Roman"/>
                <w:color w:val="000000" w:themeColor="text1"/>
                <w:sz w:val="24"/>
                <w:szCs w:val="24"/>
              </w:rPr>
              <w:t>504</w:t>
            </w:r>
            <w:r w:rsidRPr="00214A99">
              <w:rPr>
                <w:rFonts w:ascii="Times New Roman" w:hAnsi="Times New Roman" w:cs="Times New Roman"/>
                <w:color w:val="000000" w:themeColor="text1"/>
                <w:sz w:val="24"/>
                <w:szCs w:val="24"/>
              </w:rPr>
              <w:t xml:space="preserve"> 000 рублей, в том числе </w:t>
            </w:r>
            <w:proofErr w:type="gramStart"/>
            <w:r w:rsidRPr="00214A99">
              <w:rPr>
                <w:rFonts w:ascii="Times New Roman" w:hAnsi="Times New Roman" w:cs="Times New Roman"/>
                <w:color w:val="000000" w:themeColor="text1"/>
                <w:sz w:val="24"/>
                <w:szCs w:val="24"/>
              </w:rPr>
              <w:t>на</w:t>
            </w:r>
            <w:proofErr w:type="gramEnd"/>
            <w:r w:rsidRPr="00214A99">
              <w:rPr>
                <w:rFonts w:ascii="Times New Roman" w:hAnsi="Times New Roman" w:cs="Times New Roman"/>
                <w:color w:val="000000" w:themeColor="text1"/>
                <w:sz w:val="24"/>
                <w:szCs w:val="24"/>
              </w:rPr>
              <w:t>:</w:t>
            </w:r>
          </w:p>
          <w:p w:rsidR="003608DB" w:rsidRPr="00214A99" w:rsidRDefault="003608DB" w:rsidP="00606A7B">
            <w:pPr>
              <w:pStyle w:val="ConsPlusNonformat"/>
              <w:widowControl/>
              <w:jc w:val="both"/>
              <w:rPr>
                <w:rFonts w:ascii="Times New Roman" w:hAnsi="Times New Roman" w:cs="Times New Roman"/>
                <w:color w:val="000000" w:themeColor="text1"/>
                <w:sz w:val="24"/>
                <w:szCs w:val="24"/>
              </w:rPr>
            </w:pPr>
            <w:r w:rsidRPr="00214A99">
              <w:rPr>
                <w:rFonts w:ascii="Times New Roman" w:hAnsi="Times New Roman" w:cs="Times New Roman"/>
                <w:color w:val="000000" w:themeColor="text1"/>
                <w:sz w:val="24"/>
                <w:szCs w:val="24"/>
              </w:rPr>
              <w:lastRenderedPageBreak/>
              <w:t>2015 год – 1 </w:t>
            </w:r>
            <w:r w:rsidR="00694EFE">
              <w:rPr>
                <w:rFonts w:ascii="Times New Roman" w:hAnsi="Times New Roman" w:cs="Times New Roman"/>
                <w:color w:val="000000" w:themeColor="text1"/>
                <w:sz w:val="24"/>
                <w:szCs w:val="24"/>
              </w:rPr>
              <w:t>300</w:t>
            </w:r>
            <w:r w:rsidRPr="00214A99">
              <w:rPr>
                <w:rFonts w:ascii="Times New Roman" w:hAnsi="Times New Roman" w:cs="Times New Roman"/>
                <w:color w:val="000000" w:themeColor="text1"/>
                <w:sz w:val="24"/>
                <w:szCs w:val="24"/>
              </w:rPr>
              <w:t> </w:t>
            </w:r>
            <w:r w:rsidR="00694EFE">
              <w:rPr>
                <w:rFonts w:ascii="Times New Roman" w:hAnsi="Times New Roman" w:cs="Times New Roman"/>
                <w:color w:val="000000" w:themeColor="text1"/>
                <w:sz w:val="24"/>
                <w:szCs w:val="24"/>
              </w:rPr>
              <w:t>0</w:t>
            </w:r>
            <w:r w:rsidRPr="00214A99">
              <w:rPr>
                <w:rFonts w:ascii="Times New Roman" w:hAnsi="Times New Roman" w:cs="Times New Roman"/>
                <w:color w:val="000000" w:themeColor="text1"/>
                <w:sz w:val="24"/>
                <w:szCs w:val="24"/>
              </w:rPr>
              <w:t>00 рублей</w:t>
            </w:r>
          </w:p>
          <w:p w:rsidR="003608DB" w:rsidRPr="00214A99" w:rsidRDefault="003608DB" w:rsidP="00606A7B">
            <w:pPr>
              <w:pStyle w:val="ConsPlusNonformat"/>
              <w:widowControl/>
              <w:jc w:val="both"/>
              <w:rPr>
                <w:rFonts w:ascii="Times New Roman" w:hAnsi="Times New Roman" w:cs="Times New Roman"/>
                <w:color w:val="000000" w:themeColor="text1"/>
                <w:sz w:val="24"/>
                <w:szCs w:val="24"/>
              </w:rPr>
            </w:pPr>
            <w:r w:rsidRPr="00214A99">
              <w:rPr>
                <w:rFonts w:ascii="Times New Roman" w:hAnsi="Times New Roman" w:cs="Times New Roman"/>
                <w:color w:val="000000" w:themeColor="text1"/>
                <w:sz w:val="24"/>
                <w:szCs w:val="24"/>
              </w:rPr>
              <w:t>2016 год – 1 102 000 рублей</w:t>
            </w:r>
          </w:p>
          <w:p w:rsidR="003608DB" w:rsidRPr="00214A99" w:rsidRDefault="003608DB" w:rsidP="00606A7B">
            <w:pPr>
              <w:pStyle w:val="ConsPlusNonformat"/>
              <w:widowControl/>
              <w:jc w:val="both"/>
              <w:rPr>
                <w:rFonts w:ascii="Times New Roman" w:hAnsi="Times New Roman" w:cs="Times New Roman"/>
                <w:color w:val="000000" w:themeColor="text1"/>
                <w:sz w:val="24"/>
                <w:szCs w:val="24"/>
              </w:rPr>
            </w:pPr>
            <w:r w:rsidRPr="00214A99">
              <w:rPr>
                <w:rFonts w:ascii="Times New Roman" w:hAnsi="Times New Roman" w:cs="Times New Roman"/>
                <w:color w:val="000000" w:themeColor="text1"/>
                <w:sz w:val="24"/>
                <w:szCs w:val="24"/>
              </w:rPr>
              <w:t>2017 год – 1 102 000 рублей</w:t>
            </w:r>
          </w:p>
        </w:tc>
      </w:tr>
      <w:tr w:rsidR="003608DB" w:rsidRPr="00EF16F7" w:rsidTr="00036479">
        <w:trPr>
          <w:trHeight w:val="848"/>
        </w:trPr>
        <w:tc>
          <w:tcPr>
            <w:tcW w:w="2534" w:type="dxa"/>
          </w:tcPr>
          <w:p w:rsidR="003608DB" w:rsidRPr="00EF16F7" w:rsidRDefault="003608DB" w:rsidP="00606A7B">
            <w:pPr>
              <w:autoSpaceDE w:val="0"/>
              <w:autoSpaceDN w:val="0"/>
              <w:adjustRightInd w:val="0"/>
              <w:jc w:val="center"/>
              <w:rPr>
                <w:rFonts w:ascii="Times New Roman" w:hAnsi="Times New Roman"/>
                <w:sz w:val="24"/>
                <w:szCs w:val="24"/>
              </w:rPr>
            </w:pPr>
            <w:r w:rsidRPr="00EF16F7">
              <w:rPr>
                <w:rFonts w:ascii="Times New Roman" w:hAnsi="Times New Roman"/>
                <w:sz w:val="24"/>
                <w:szCs w:val="24"/>
              </w:rPr>
              <w:lastRenderedPageBreak/>
              <w:t>Ожидаемые конечные результаты реализации подпрограммы</w:t>
            </w:r>
          </w:p>
        </w:tc>
        <w:tc>
          <w:tcPr>
            <w:tcW w:w="7355" w:type="dxa"/>
          </w:tcPr>
          <w:p w:rsidR="003608DB" w:rsidRPr="00741AAB" w:rsidRDefault="003608DB" w:rsidP="00606A7B">
            <w:pPr>
              <w:spacing w:before="120" w:after="120"/>
              <w:ind w:firstLine="18"/>
              <w:jc w:val="both"/>
              <w:rPr>
                <w:rFonts w:ascii="Times New Roman" w:hAnsi="Times New Roman"/>
                <w:color w:val="000000"/>
                <w:sz w:val="24"/>
                <w:szCs w:val="24"/>
              </w:rPr>
            </w:pPr>
            <w:r w:rsidRPr="00741AAB">
              <w:rPr>
                <w:rFonts w:ascii="Times New Roman" w:hAnsi="Times New Roman"/>
                <w:color w:val="000000"/>
                <w:sz w:val="24"/>
                <w:szCs w:val="24"/>
              </w:rPr>
              <w:t xml:space="preserve">Реализация Программы будет способствовать созданию единого информационного пространства на территории </w:t>
            </w:r>
            <w:r>
              <w:rPr>
                <w:rFonts w:ascii="Times New Roman" w:hAnsi="Times New Roman"/>
                <w:color w:val="000000"/>
                <w:sz w:val="24"/>
                <w:szCs w:val="24"/>
              </w:rPr>
              <w:t>муниципального округа</w:t>
            </w:r>
            <w:r w:rsidRPr="00741AAB">
              <w:rPr>
                <w:rFonts w:ascii="Times New Roman" w:hAnsi="Times New Roman"/>
                <w:color w:val="000000"/>
                <w:sz w:val="24"/>
                <w:szCs w:val="24"/>
              </w:rPr>
              <w:t xml:space="preserve">, всестороннему информационному обеспечению </w:t>
            </w:r>
            <w:r>
              <w:rPr>
                <w:rFonts w:ascii="Times New Roman" w:hAnsi="Times New Roman"/>
                <w:color w:val="000000"/>
                <w:sz w:val="24"/>
                <w:szCs w:val="24"/>
              </w:rPr>
              <w:t>жизни</w:t>
            </w:r>
            <w:r w:rsidRPr="00741AAB">
              <w:rPr>
                <w:rFonts w:ascii="Times New Roman" w:hAnsi="Times New Roman"/>
                <w:color w:val="000000"/>
                <w:sz w:val="24"/>
                <w:szCs w:val="24"/>
              </w:rPr>
              <w:t xml:space="preserve"> муниципального </w:t>
            </w:r>
            <w:r>
              <w:rPr>
                <w:rFonts w:ascii="Times New Roman" w:hAnsi="Times New Roman"/>
                <w:color w:val="000000"/>
                <w:sz w:val="24"/>
                <w:szCs w:val="24"/>
              </w:rPr>
              <w:t>округа Нагатино-Садовники</w:t>
            </w:r>
            <w:r w:rsidRPr="00741AAB">
              <w:rPr>
                <w:rFonts w:ascii="Times New Roman" w:hAnsi="Times New Roman"/>
                <w:color w:val="000000"/>
                <w:sz w:val="24"/>
                <w:szCs w:val="24"/>
              </w:rPr>
              <w:t xml:space="preserve">. </w:t>
            </w:r>
          </w:p>
          <w:p w:rsidR="003608DB" w:rsidRPr="00741AAB" w:rsidRDefault="003608DB" w:rsidP="00606A7B">
            <w:pPr>
              <w:spacing w:before="120" w:after="120"/>
              <w:ind w:firstLine="18"/>
              <w:jc w:val="both"/>
              <w:rPr>
                <w:rFonts w:ascii="Times New Roman" w:hAnsi="Times New Roman"/>
                <w:color w:val="000000"/>
                <w:sz w:val="24"/>
                <w:szCs w:val="24"/>
              </w:rPr>
            </w:pPr>
            <w:r w:rsidRPr="00741AAB">
              <w:rPr>
                <w:rFonts w:ascii="Times New Roman" w:hAnsi="Times New Roman"/>
                <w:color w:val="000000"/>
                <w:sz w:val="24"/>
                <w:szCs w:val="24"/>
              </w:rP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3608DB" w:rsidRPr="00741AAB" w:rsidRDefault="003608DB" w:rsidP="00606A7B">
            <w:pPr>
              <w:spacing w:before="120" w:after="120"/>
              <w:ind w:firstLine="18"/>
              <w:jc w:val="both"/>
              <w:rPr>
                <w:rFonts w:ascii="Times New Roman" w:hAnsi="Times New Roman"/>
                <w:color w:val="000000"/>
                <w:sz w:val="24"/>
                <w:szCs w:val="24"/>
              </w:rPr>
            </w:pPr>
            <w:r w:rsidRPr="00741AAB">
              <w:rPr>
                <w:rFonts w:ascii="Times New Roman" w:hAnsi="Times New Roman"/>
                <w:color w:val="000000"/>
                <w:sz w:val="24"/>
                <w:szCs w:val="24"/>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3608DB" w:rsidRPr="00EF16F7" w:rsidRDefault="003608DB" w:rsidP="00606A7B">
            <w:pPr>
              <w:pStyle w:val="ConsPlusNonformat"/>
              <w:widowControl/>
              <w:jc w:val="both"/>
              <w:rPr>
                <w:rFonts w:ascii="Times New Roman" w:hAnsi="Times New Roman" w:cs="Times New Roman"/>
                <w:sz w:val="24"/>
                <w:szCs w:val="24"/>
              </w:rPr>
            </w:pPr>
            <w:r w:rsidRPr="00741AAB">
              <w:rPr>
                <w:rFonts w:ascii="Times New Roman" w:hAnsi="Times New Roman"/>
                <w:color w:val="000000"/>
                <w:sz w:val="24"/>
                <w:szCs w:val="24"/>
              </w:rPr>
              <w:t>– улучшения координации и взаимодействия граждан</w:t>
            </w:r>
            <w:r>
              <w:rPr>
                <w:rFonts w:ascii="Times New Roman" w:hAnsi="Times New Roman"/>
                <w:color w:val="000000"/>
                <w:sz w:val="24"/>
                <w:szCs w:val="24"/>
              </w:rPr>
              <w:t xml:space="preserve"> и</w:t>
            </w:r>
            <w:r w:rsidRPr="00741AAB">
              <w:rPr>
                <w:rFonts w:ascii="Times New Roman" w:hAnsi="Times New Roman"/>
                <w:color w:val="000000"/>
                <w:sz w:val="24"/>
                <w:szCs w:val="24"/>
              </w:rPr>
              <w:t xml:space="preserve"> органов местного самоуправления по вопросам местного значения.</w:t>
            </w:r>
          </w:p>
        </w:tc>
      </w:tr>
      <w:tr w:rsidR="003608DB" w:rsidRPr="006F79E0" w:rsidTr="00036479">
        <w:tc>
          <w:tcPr>
            <w:tcW w:w="2534" w:type="dxa"/>
          </w:tcPr>
          <w:p w:rsidR="003608DB" w:rsidRPr="00244BEC" w:rsidRDefault="003608DB" w:rsidP="00606A7B">
            <w:pPr>
              <w:autoSpaceDE w:val="0"/>
              <w:autoSpaceDN w:val="0"/>
              <w:adjustRightInd w:val="0"/>
              <w:jc w:val="center"/>
              <w:rPr>
                <w:rFonts w:ascii="Times New Roman" w:hAnsi="Times New Roman"/>
                <w:sz w:val="24"/>
                <w:szCs w:val="24"/>
              </w:rPr>
            </w:pPr>
            <w:r w:rsidRPr="00244BEC">
              <w:rPr>
                <w:rFonts w:ascii="Times New Roman" w:hAnsi="Times New Roman"/>
                <w:sz w:val="24"/>
                <w:szCs w:val="24"/>
              </w:rPr>
              <w:t xml:space="preserve">Система организации </w:t>
            </w:r>
            <w:proofErr w:type="gramStart"/>
            <w:r w:rsidRPr="00244BEC">
              <w:rPr>
                <w:rFonts w:ascii="Times New Roman" w:hAnsi="Times New Roman"/>
                <w:sz w:val="24"/>
                <w:szCs w:val="24"/>
              </w:rPr>
              <w:t>контроля за</w:t>
            </w:r>
            <w:proofErr w:type="gramEnd"/>
            <w:r w:rsidRPr="00244BEC">
              <w:rPr>
                <w:rFonts w:ascii="Times New Roman" w:hAnsi="Times New Roman"/>
                <w:sz w:val="24"/>
                <w:szCs w:val="24"/>
              </w:rPr>
              <w:t xml:space="preserve"> исполнением </w:t>
            </w:r>
            <w:r>
              <w:rPr>
                <w:rFonts w:ascii="Times New Roman" w:hAnsi="Times New Roman"/>
                <w:sz w:val="24"/>
                <w:szCs w:val="24"/>
              </w:rPr>
              <w:t>подп</w:t>
            </w:r>
            <w:r w:rsidRPr="00244BEC">
              <w:rPr>
                <w:rFonts w:ascii="Times New Roman" w:hAnsi="Times New Roman"/>
                <w:sz w:val="24"/>
                <w:szCs w:val="24"/>
              </w:rPr>
              <w:t>рограммы</w:t>
            </w:r>
          </w:p>
        </w:tc>
        <w:tc>
          <w:tcPr>
            <w:tcW w:w="7355" w:type="dxa"/>
          </w:tcPr>
          <w:p w:rsidR="003608DB" w:rsidRDefault="003608DB" w:rsidP="00606A7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Внешний контроль осущес</w:t>
            </w:r>
            <w:r w:rsidRPr="00244BEC">
              <w:rPr>
                <w:rFonts w:ascii="Times New Roman" w:hAnsi="Times New Roman" w:cs="Times New Roman"/>
                <w:sz w:val="24"/>
                <w:szCs w:val="24"/>
              </w:rPr>
              <w:t>твляется Советом депутатов муниципального округа Нагатино-Садовники в форме ежегодного заслушивания отчета о ходе выполнения программы</w:t>
            </w:r>
          </w:p>
          <w:p w:rsidR="003608DB" w:rsidRPr="00244BEC" w:rsidRDefault="003608DB" w:rsidP="00606A7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Внутренний контроль осуществляет глава администрации муниципального округа Нагатино-Садовники</w:t>
            </w:r>
          </w:p>
        </w:tc>
      </w:tr>
    </w:tbl>
    <w:p w:rsidR="003608DB" w:rsidRPr="00244BEC" w:rsidRDefault="003608DB" w:rsidP="00036479">
      <w:pPr>
        <w:widowControl/>
        <w:tabs>
          <w:tab w:val="left" w:pos="9781"/>
        </w:tabs>
        <w:ind w:right="425"/>
        <w:jc w:val="center"/>
        <w:rPr>
          <w:rFonts w:ascii="Times New Roman" w:hAnsi="Times New Roman"/>
          <w:sz w:val="24"/>
          <w:szCs w:val="24"/>
        </w:rPr>
      </w:pPr>
    </w:p>
    <w:p w:rsidR="003608DB" w:rsidRPr="00E55667" w:rsidRDefault="003608DB" w:rsidP="00036479">
      <w:pPr>
        <w:pStyle w:val="af6"/>
        <w:tabs>
          <w:tab w:val="left" w:pos="9781"/>
        </w:tabs>
        <w:ind w:right="425"/>
        <w:jc w:val="both"/>
        <w:rPr>
          <w:rFonts w:ascii="Times New Roman" w:hAnsi="Times New Roman"/>
          <w:b/>
          <w:color w:val="000000"/>
          <w:sz w:val="24"/>
          <w:szCs w:val="24"/>
        </w:rPr>
      </w:pPr>
      <w:r w:rsidRPr="00E55667">
        <w:rPr>
          <w:rFonts w:ascii="Times New Roman" w:hAnsi="Times New Roman"/>
          <w:b/>
          <w:color w:val="000000"/>
          <w:sz w:val="24"/>
          <w:szCs w:val="24"/>
        </w:rPr>
        <w:t>1. Обоснование необходимости разработки подпрограммы</w:t>
      </w:r>
    </w:p>
    <w:p w:rsidR="003608DB" w:rsidRPr="000A22A4" w:rsidRDefault="003608DB" w:rsidP="00036479">
      <w:pPr>
        <w:tabs>
          <w:tab w:val="left" w:pos="9781"/>
        </w:tabs>
        <w:ind w:right="425" w:firstLine="709"/>
        <w:jc w:val="both"/>
        <w:rPr>
          <w:rFonts w:ascii="Times New Roman" w:hAnsi="Times New Roman"/>
          <w:color w:val="000000"/>
          <w:sz w:val="24"/>
          <w:szCs w:val="24"/>
        </w:rPr>
      </w:pPr>
      <w:r w:rsidRPr="000A22A4">
        <w:rPr>
          <w:rFonts w:ascii="Times New Roman" w:hAnsi="Times New Roman"/>
          <w:color w:val="000000"/>
          <w:sz w:val="24"/>
          <w:szCs w:val="24"/>
        </w:rP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r>
        <w:rPr>
          <w:rFonts w:ascii="Times New Roman" w:hAnsi="Times New Roman"/>
          <w:color w:val="000000"/>
          <w:sz w:val="24"/>
          <w:szCs w:val="24"/>
        </w:rPr>
        <w:t>муниципального округа Нагатино-Садовники</w:t>
      </w:r>
      <w:r w:rsidRPr="000A22A4">
        <w:rPr>
          <w:rFonts w:ascii="Times New Roman" w:hAnsi="Times New Roman"/>
          <w:color w:val="000000"/>
          <w:sz w:val="24"/>
          <w:szCs w:val="24"/>
        </w:rPr>
        <w:t xml:space="preserve"> в информации о деятельности </w:t>
      </w:r>
      <w:r>
        <w:rPr>
          <w:rFonts w:ascii="Times New Roman" w:hAnsi="Times New Roman"/>
          <w:color w:val="000000"/>
          <w:sz w:val="24"/>
          <w:szCs w:val="24"/>
        </w:rPr>
        <w:t>муниципального округа Нагатино-Садовники</w:t>
      </w:r>
      <w:r w:rsidRPr="000A22A4">
        <w:rPr>
          <w:rFonts w:ascii="Times New Roman" w:hAnsi="Times New Roman"/>
          <w:color w:val="000000"/>
          <w:sz w:val="24"/>
          <w:szCs w:val="24"/>
        </w:rPr>
        <w:t>.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3608DB" w:rsidRPr="000A22A4" w:rsidRDefault="003608DB" w:rsidP="00036479">
      <w:pPr>
        <w:pStyle w:val="af4"/>
        <w:tabs>
          <w:tab w:val="left" w:pos="9781"/>
        </w:tabs>
        <w:spacing w:after="0"/>
        <w:ind w:right="425" w:firstLine="709"/>
        <w:jc w:val="both"/>
        <w:rPr>
          <w:b w:val="0"/>
          <w:sz w:val="24"/>
          <w:szCs w:val="24"/>
        </w:rPr>
      </w:pPr>
      <w:r w:rsidRPr="000A22A4">
        <w:rPr>
          <w:b w:val="0"/>
          <w:sz w:val="24"/>
          <w:szCs w:val="24"/>
        </w:rPr>
        <w:t>Подпрограмма ««Информирование населения муниципального округа Нагатино-Садовники о деятельности органов местного самоуправления в 2015 – 2017 годах»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p>
    <w:p w:rsidR="003608DB" w:rsidRPr="000A22A4" w:rsidRDefault="003608DB" w:rsidP="00036479">
      <w:pPr>
        <w:tabs>
          <w:tab w:val="left" w:pos="9781"/>
        </w:tabs>
        <w:ind w:right="425" w:firstLine="709"/>
        <w:jc w:val="both"/>
        <w:rPr>
          <w:rFonts w:ascii="Times New Roman" w:hAnsi="Times New Roman"/>
          <w:color w:val="000000"/>
          <w:sz w:val="24"/>
          <w:szCs w:val="24"/>
        </w:rPr>
      </w:pPr>
      <w:proofErr w:type="gramStart"/>
      <w:r w:rsidRPr="000A22A4">
        <w:rPr>
          <w:rFonts w:ascii="Times New Roman" w:hAnsi="Times New Roman"/>
          <w:color w:val="000000"/>
          <w:sz w:val="24"/>
          <w:szCs w:val="24"/>
        </w:rPr>
        <w:t xml:space="preserve">На сегодняшний день актуальными остаются задачи по улучшению взаимодействия населения с органами </w:t>
      </w:r>
      <w:r>
        <w:rPr>
          <w:rFonts w:ascii="Times New Roman" w:hAnsi="Times New Roman"/>
          <w:color w:val="000000"/>
          <w:sz w:val="24"/>
          <w:szCs w:val="24"/>
        </w:rPr>
        <w:t xml:space="preserve">местного самоуправления </w:t>
      </w:r>
      <w:r w:rsidRPr="000A22A4">
        <w:rPr>
          <w:rFonts w:ascii="Times New Roman" w:hAnsi="Times New Roman"/>
          <w:color w:val="000000"/>
          <w:sz w:val="24"/>
          <w:szCs w:val="24"/>
        </w:rPr>
        <w:t xml:space="preserve">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 предоставление информации, справочных материалов по </w:t>
      </w:r>
      <w:r>
        <w:rPr>
          <w:rFonts w:ascii="Times New Roman" w:hAnsi="Times New Roman"/>
          <w:color w:val="000000"/>
          <w:sz w:val="24"/>
          <w:szCs w:val="24"/>
        </w:rPr>
        <w:t>интересующим граждан вопросам</w:t>
      </w:r>
      <w:r w:rsidRPr="000A22A4">
        <w:rPr>
          <w:rFonts w:ascii="Times New Roman" w:hAnsi="Times New Roman"/>
          <w:color w:val="000000"/>
          <w:sz w:val="24"/>
          <w:szCs w:val="24"/>
        </w:rPr>
        <w:t>.</w:t>
      </w:r>
      <w:proofErr w:type="gramEnd"/>
      <w:r w:rsidRPr="000A22A4">
        <w:rPr>
          <w:rFonts w:ascii="Times New Roman" w:hAnsi="Times New Roman"/>
          <w:color w:val="000000"/>
          <w:sz w:val="24"/>
          <w:szCs w:val="24"/>
        </w:rPr>
        <w:t xml:space="preserve">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w:t>
      </w:r>
      <w:r>
        <w:rPr>
          <w:rFonts w:ascii="Times New Roman" w:hAnsi="Times New Roman"/>
          <w:color w:val="000000"/>
          <w:sz w:val="24"/>
          <w:szCs w:val="24"/>
        </w:rPr>
        <w:t>подп</w:t>
      </w:r>
      <w:r w:rsidRPr="000A22A4">
        <w:rPr>
          <w:rFonts w:ascii="Times New Roman" w:hAnsi="Times New Roman"/>
          <w:color w:val="000000"/>
          <w:sz w:val="24"/>
          <w:szCs w:val="24"/>
        </w:rPr>
        <w:t>рограммы.</w:t>
      </w:r>
    </w:p>
    <w:p w:rsidR="003608DB" w:rsidRDefault="003608DB" w:rsidP="00036479">
      <w:pPr>
        <w:pStyle w:val="af4"/>
        <w:tabs>
          <w:tab w:val="left" w:pos="9781"/>
        </w:tabs>
        <w:spacing w:after="0"/>
        <w:ind w:right="425" w:firstLine="709"/>
        <w:jc w:val="both"/>
        <w:rPr>
          <w:b w:val="0"/>
          <w:color w:val="000000"/>
          <w:sz w:val="24"/>
          <w:szCs w:val="24"/>
        </w:rPr>
      </w:pPr>
    </w:p>
    <w:p w:rsidR="00B70F68" w:rsidRDefault="00B70F68" w:rsidP="00036479">
      <w:pPr>
        <w:pStyle w:val="af4"/>
        <w:tabs>
          <w:tab w:val="left" w:pos="9781"/>
        </w:tabs>
        <w:spacing w:after="0"/>
        <w:ind w:right="425" w:firstLine="709"/>
        <w:jc w:val="both"/>
        <w:rPr>
          <w:b w:val="0"/>
          <w:color w:val="000000"/>
          <w:sz w:val="24"/>
          <w:szCs w:val="24"/>
        </w:rPr>
      </w:pPr>
    </w:p>
    <w:p w:rsidR="003608DB" w:rsidRPr="00690F41" w:rsidRDefault="003608DB" w:rsidP="00036479">
      <w:pPr>
        <w:pStyle w:val="af4"/>
        <w:tabs>
          <w:tab w:val="left" w:pos="9781"/>
        </w:tabs>
        <w:spacing w:after="0"/>
        <w:ind w:right="425" w:firstLine="709"/>
        <w:jc w:val="both"/>
        <w:rPr>
          <w:color w:val="000000"/>
          <w:sz w:val="24"/>
          <w:szCs w:val="24"/>
        </w:rPr>
      </w:pPr>
      <w:r w:rsidRPr="00690F41">
        <w:rPr>
          <w:color w:val="000000"/>
          <w:sz w:val="24"/>
          <w:szCs w:val="24"/>
        </w:rPr>
        <w:t>2</w:t>
      </w:r>
      <w:r>
        <w:rPr>
          <w:color w:val="000000"/>
          <w:sz w:val="24"/>
          <w:szCs w:val="24"/>
        </w:rPr>
        <w:t>.</w:t>
      </w:r>
      <w:r w:rsidRPr="00690F41">
        <w:rPr>
          <w:color w:val="000000"/>
          <w:sz w:val="24"/>
          <w:szCs w:val="24"/>
        </w:rPr>
        <w:t xml:space="preserve"> Цель и основные задачи.</w:t>
      </w:r>
    </w:p>
    <w:p w:rsidR="003608DB" w:rsidRPr="00221A0E" w:rsidRDefault="003608DB" w:rsidP="00036479">
      <w:pPr>
        <w:tabs>
          <w:tab w:val="left" w:pos="9781"/>
        </w:tabs>
        <w:ind w:right="425" w:firstLine="708"/>
        <w:jc w:val="both"/>
        <w:rPr>
          <w:rFonts w:ascii="Times New Roman" w:hAnsi="Times New Roman"/>
          <w:color w:val="000000"/>
          <w:sz w:val="24"/>
          <w:szCs w:val="24"/>
        </w:rPr>
      </w:pPr>
      <w:r w:rsidRPr="00221A0E">
        <w:rPr>
          <w:rFonts w:ascii="Times New Roman" w:hAnsi="Times New Roman"/>
          <w:color w:val="000000"/>
          <w:sz w:val="24"/>
          <w:szCs w:val="24"/>
        </w:rPr>
        <w:t xml:space="preserve">Основной целью </w:t>
      </w:r>
      <w:r>
        <w:rPr>
          <w:rFonts w:ascii="Times New Roman" w:hAnsi="Times New Roman"/>
          <w:color w:val="000000"/>
          <w:sz w:val="24"/>
          <w:szCs w:val="24"/>
        </w:rPr>
        <w:t>подп</w:t>
      </w:r>
      <w:r w:rsidRPr="00221A0E">
        <w:rPr>
          <w:rFonts w:ascii="Times New Roman" w:hAnsi="Times New Roman"/>
          <w:color w:val="000000"/>
          <w:sz w:val="24"/>
          <w:szCs w:val="24"/>
        </w:rPr>
        <w:t>рограммы является формирование открытого информационного пространства на территории муниципального округа Нагатино-Садовники,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3608DB" w:rsidRPr="00221A0E" w:rsidRDefault="003608DB" w:rsidP="00036479">
      <w:pPr>
        <w:tabs>
          <w:tab w:val="left" w:pos="9781"/>
        </w:tabs>
        <w:ind w:right="425" w:firstLine="708"/>
        <w:jc w:val="both"/>
        <w:rPr>
          <w:rFonts w:ascii="Times New Roman" w:hAnsi="Times New Roman"/>
          <w:color w:val="000000"/>
          <w:sz w:val="24"/>
          <w:szCs w:val="24"/>
        </w:rPr>
      </w:pPr>
      <w:r w:rsidRPr="00221A0E">
        <w:rPr>
          <w:rFonts w:ascii="Times New Roman" w:hAnsi="Times New Roman"/>
          <w:color w:val="000000"/>
          <w:sz w:val="24"/>
          <w:szCs w:val="24"/>
        </w:rPr>
        <w:t>Для достижения указанной цели необходимо решение ряда задач:</w:t>
      </w:r>
    </w:p>
    <w:p w:rsidR="003608DB" w:rsidRPr="00221A0E" w:rsidRDefault="003608DB" w:rsidP="00036479">
      <w:pPr>
        <w:tabs>
          <w:tab w:val="left" w:pos="9781"/>
        </w:tabs>
        <w:ind w:right="425" w:firstLine="708"/>
        <w:jc w:val="both"/>
        <w:rPr>
          <w:rFonts w:ascii="Times New Roman" w:hAnsi="Times New Roman"/>
          <w:sz w:val="24"/>
          <w:szCs w:val="24"/>
        </w:rPr>
      </w:pPr>
      <w:r w:rsidRPr="00221A0E">
        <w:rPr>
          <w:rFonts w:ascii="Times New Roman" w:hAnsi="Times New Roman"/>
          <w:sz w:val="24"/>
          <w:szCs w:val="24"/>
        </w:rPr>
        <w:t xml:space="preserve">1. </w:t>
      </w:r>
      <w:r>
        <w:rPr>
          <w:rFonts w:ascii="Times New Roman" w:hAnsi="Times New Roman"/>
          <w:sz w:val="24"/>
          <w:szCs w:val="24"/>
        </w:rPr>
        <w:t>Ф</w:t>
      </w:r>
      <w:r w:rsidRPr="00221A0E">
        <w:rPr>
          <w:rFonts w:ascii="Times New Roman" w:hAnsi="Times New Roman"/>
          <w:sz w:val="24"/>
          <w:szCs w:val="24"/>
        </w:rPr>
        <w:t>ормировани</w:t>
      </w:r>
      <w:r>
        <w:rPr>
          <w:rFonts w:ascii="Times New Roman" w:hAnsi="Times New Roman"/>
          <w:sz w:val="24"/>
          <w:szCs w:val="24"/>
        </w:rPr>
        <w:t>е</w:t>
      </w:r>
      <w:r w:rsidRPr="00221A0E">
        <w:rPr>
          <w:rFonts w:ascii="Times New Roman" w:hAnsi="Times New Roman"/>
          <w:sz w:val="24"/>
          <w:szCs w:val="24"/>
        </w:rPr>
        <w:t xml:space="preserve"> общедоступной информационно-коммуникационной среды в муниципальном округе Нагатино-Садовники</w:t>
      </w:r>
      <w:r>
        <w:rPr>
          <w:rFonts w:ascii="Times New Roman" w:hAnsi="Times New Roman"/>
          <w:sz w:val="24"/>
          <w:szCs w:val="24"/>
        </w:rPr>
        <w:t xml:space="preserve"> на основе современных информационных технологий</w:t>
      </w:r>
      <w:r w:rsidRPr="00221A0E">
        <w:rPr>
          <w:rFonts w:ascii="Times New Roman" w:hAnsi="Times New Roman"/>
          <w:sz w:val="24"/>
          <w:szCs w:val="24"/>
        </w:rPr>
        <w:t xml:space="preserve">; </w:t>
      </w:r>
    </w:p>
    <w:p w:rsidR="003608DB" w:rsidRPr="00221A0E" w:rsidRDefault="003608DB" w:rsidP="00036479">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line="300" w:lineRule="atLeast"/>
        <w:ind w:right="425" w:firstLine="708"/>
        <w:rPr>
          <w:rFonts w:ascii="Times New Roman" w:hAnsi="Times New Roman"/>
          <w:sz w:val="24"/>
          <w:szCs w:val="24"/>
        </w:rPr>
      </w:pPr>
      <w:r w:rsidRPr="00221A0E">
        <w:rPr>
          <w:rFonts w:ascii="Times New Roman" w:hAnsi="Times New Roman"/>
          <w:sz w:val="24"/>
          <w:szCs w:val="24"/>
        </w:rPr>
        <w:t xml:space="preserve">2. </w:t>
      </w:r>
      <w:r w:rsidRPr="00221A0E">
        <w:rPr>
          <w:rFonts w:ascii="Times New Roman" w:hAnsi="Times New Roman"/>
          <w:snapToGrid/>
          <w:sz w:val="24"/>
          <w:szCs w:val="24"/>
        </w:rPr>
        <w:t>Привлечение общественного интереса к деятельности местного самоуправления и укрепление атмосферы доверия граждан к органам местного самоуправления</w:t>
      </w:r>
    </w:p>
    <w:p w:rsidR="003608DB" w:rsidRPr="00741AAB" w:rsidRDefault="003608DB" w:rsidP="00036479">
      <w:pPr>
        <w:pStyle w:val="ConsPlusNonformat"/>
        <w:widowControl/>
        <w:tabs>
          <w:tab w:val="left" w:pos="9781"/>
        </w:tabs>
        <w:ind w:right="425" w:firstLine="708"/>
        <w:jc w:val="both"/>
        <w:rPr>
          <w:rFonts w:ascii="Times New Roman" w:hAnsi="Times New Roman" w:cs="Times New Roman"/>
          <w:sz w:val="24"/>
          <w:szCs w:val="24"/>
        </w:rPr>
      </w:pPr>
      <w:r w:rsidRPr="00221A0E">
        <w:rPr>
          <w:rFonts w:ascii="Times New Roman" w:hAnsi="Times New Roman"/>
          <w:sz w:val="24"/>
          <w:szCs w:val="24"/>
        </w:rPr>
        <w:t>3. Повышение информационной открытости органов местного самоуправления для обеспече</w:t>
      </w:r>
      <w:r w:rsidRPr="00741AAB">
        <w:rPr>
          <w:rFonts w:ascii="Times New Roman" w:hAnsi="Times New Roman"/>
          <w:sz w:val="24"/>
          <w:szCs w:val="24"/>
        </w:rPr>
        <w:t>ния продуктивного диалога органов местного самоуправления и местного сообщества.</w:t>
      </w:r>
    </w:p>
    <w:p w:rsidR="003608DB" w:rsidRDefault="003608DB" w:rsidP="00036479">
      <w:pPr>
        <w:pStyle w:val="af4"/>
        <w:tabs>
          <w:tab w:val="left" w:pos="9781"/>
        </w:tabs>
        <w:spacing w:after="0"/>
        <w:ind w:right="425" w:firstLine="709"/>
        <w:jc w:val="both"/>
        <w:rPr>
          <w:sz w:val="24"/>
          <w:szCs w:val="24"/>
        </w:rPr>
      </w:pPr>
    </w:p>
    <w:p w:rsidR="003608DB" w:rsidRDefault="003608DB" w:rsidP="00036479">
      <w:pPr>
        <w:pStyle w:val="af4"/>
        <w:tabs>
          <w:tab w:val="left" w:pos="9781"/>
        </w:tabs>
        <w:spacing w:after="0"/>
        <w:ind w:left="720" w:right="425"/>
        <w:jc w:val="both"/>
        <w:rPr>
          <w:sz w:val="24"/>
          <w:szCs w:val="24"/>
        </w:rPr>
      </w:pPr>
      <w:r>
        <w:rPr>
          <w:sz w:val="24"/>
          <w:szCs w:val="24"/>
        </w:rPr>
        <w:t>3. Сроки реализации подпрограммы</w:t>
      </w:r>
    </w:p>
    <w:p w:rsidR="003608DB" w:rsidRDefault="003608DB" w:rsidP="00036479">
      <w:pPr>
        <w:pStyle w:val="af4"/>
        <w:tabs>
          <w:tab w:val="left" w:pos="9781"/>
        </w:tabs>
        <w:spacing w:after="0"/>
        <w:ind w:right="425" w:firstLine="709"/>
        <w:jc w:val="both"/>
        <w:rPr>
          <w:b w:val="0"/>
          <w:sz w:val="24"/>
          <w:szCs w:val="24"/>
        </w:rPr>
      </w:pPr>
      <w:r w:rsidRPr="00221A0E">
        <w:rPr>
          <w:b w:val="0"/>
          <w:sz w:val="24"/>
          <w:szCs w:val="24"/>
        </w:rPr>
        <w:t>Подпрограмма «Информирование населения муниципального округа Нагатино-Садовники о деятельности органов местного самоуправления в 2015 – 2017 годах»</w:t>
      </w:r>
      <w:r>
        <w:rPr>
          <w:b w:val="0"/>
          <w:sz w:val="24"/>
          <w:szCs w:val="24"/>
        </w:rPr>
        <w:t xml:space="preserve"> разработана на период с 2015 по 2017 год.</w:t>
      </w:r>
    </w:p>
    <w:p w:rsidR="003608DB" w:rsidRDefault="003608DB" w:rsidP="00036479">
      <w:pPr>
        <w:pStyle w:val="af4"/>
        <w:tabs>
          <w:tab w:val="left" w:pos="9781"/>
        </w:tabs>
        <w:spacing w:after="0"/>
        <w:ind w:right="425" w:firstLine="709"/>
        <w:jc w:val="both"/>
        <w:rPr>
          <w:b w:val="0"/>
          <w:sz w:val="24"/>
          <w:szCs w:val="24"/>
        </w:rPr>
      </w:pPr>
    </w:p>
    <w:p w:rsidR="003608DB" w:rsidRPr="00265297" w:rsidRDefault="003608DB" w:rsidP="00036479">
      <w:pPr>
        <w:pStyle w:val="af4"/>
        <w:tabs>
          <w:tab w:val="left" w:pos="9781"/>
        </w:tabs>
        <w:spacing w:after="0"/>
        <w:ind w:left="720" w:right="425"/>
        <w:jc w:val="both"/>
        <w:rPr>
          <w:sz w:val="24"/>
          <w:szCs w:val="24"/>
        </w:rPr>
      </w:pPr>
      <w:r>
        <w:rPr>
          <w:sz w:val="24"/>
          <w:szCs w:val="24"/>
        </w:rPr>
        <w:t xml:space="preserve">4. </w:t>
      </w:r>
      <w:r w:rsidRPr="00265297">
        <w:rPr>
          <w:sz w:val="24"/>
          <w:szCs w:val="24"/>
        </w:rPr>
        <w:t>Ресурсное обеспечение подпрограммы</w:t>
      </w:r>
    </w:p>
    <w:p w:rsidR="003608DB" w:rsidRPr="00214A99" w:rsidRDefault="003608DB" w:rsidP="00036479">
      <w:pPr>
        <w:pStyle w:val="af4"/>
        <w:tabs>
          <w:tab w:val="left" w:pos="9781"/>
        </w:tabs>
        <w:spacing w:after="0"/>
        <w:ind w:left="720" w:right="425"/>
        <w:jc w:val="both"/>
        <w:rPr>
          <w:b w:val="0"/>
          <w:color w:val="000000" w:themeColor="text1"/>
          <w:sz w:val="24"/>
          <w:szCs w:val="24"/>
        </w:rPr>
      </w:pPr>
      <w:r>
        <w:rPr>
          <w:b w:val="0"/>
          <w:sz w:val="24"/>
          <w:szCs w:val="24"/>
        </w:rPr>
        <w:t xml:space="preserve">Финансирование мероприятий подпрограммы предусматривается осуществлять за </w:t>
      </w:r>
      <w:r w:rsidRPr="00214A99">
        <w:rPr>
          <w:b w:val="0"/>
          <w:color w:val="000000" w:themeColor="text1"/>
          <w:sz w:val="24"/>
          <w:szCs w:val="24"/>
        </w:rPr>
        <w:t>счет средств бюджета муниципального округа Нагатино-Садовники. Общий объ</w:t>
      </w:r>
      <w:r w:rsidR="003F6703">
        <w:rPr>
          <w:b w:val="0"/>
          <w:color w:val="000000" w:themeColor="text1"/>
          <w:sz w:val="24"/>
          <w:szCs w:val="24"/>
        </w:rPr>
        <w:t>ем финансирования составляет 3 504</w:t>
      </w:r>
      <w:r w:rsidRPr="00214A99">
        <w:rPr>
          <w:b w:val="0"/>
          <w:color w:val="000000" w:themeColor="text1"/>
          <w:sz w:val="24"/>
          <w:szCs w:val="24"/>
        </w:rPr>
        <w:t xml:space="preserve"> 000 рублей из них:</w:t>
      </w:r>
    </w:p>
    <w:p w:rsidR="003608DB" w:rsidRPr="00214A99" w:rsidRDefault="003608DB" w:rsidP="00036479">
      <w:pPr>
        <w:pStyle w:val="af4"/>
        <w:tabs>
          <w:tab w:val="left" w:pos="9781"/>
        </w:tabs>
        <w:spacing w:after="0"/>
        <w:ind w:left="720" w:right="425"/>
        <w:jc w:val="both"/>
        <w:rPr>
          <w:b w:val="0"/>
          <w:color w:val="000000" w:themeColor="text1"/>
          <w:sz w:val="24"/>
          <w:szCs w:val="24"/>
        </w:rPr>
      </w:pPr>
      <w:r w:rsidRPr="00214A99">
        <w:rPr>
          <w:b w:val="0"/>
          <w:color w:val="000000" w:themeColor="text1"/>
          <w:sz w:val="24"/>
          <w:szCs w:val="24"/>
        </w:rPr>
        <w:t xml:space="preserve">2015 год – </w:t>
      </w:r>
      <w:r w:rsidR="00694EFE">
        <w:rPr>
          <w:b w:val="0"/>
          <w:color w:val="000000" w:themeColor="text1"/>
          <w:sz w:val="24"/>
          <w:szCs w:val="24"/>
        </w:rPr>
        <w:t>1 300 000</w:t>
      </w:r>
      <w:r w:rsidRPr="00214A99">
        <w:rPr>
          <w:b w:val="0"/>
          <w:color w:val="000000" w:themeColor="text1"/>
          <w:sz w:val="24"/>
          <w:szCs w:val="24"/>
        </w:rPr>
        <w:t xml:space="preserve"> рублей</w:t>
      </w:r>
    </w:p>
    <w:p w:rsidR="003608DB" w:rsidRPr="00214A99" w:rsidRDefault="003608DB" w:rsidP="00036479">
      <w:pPr>
        <w:pStyle w:val="af4"/>
        <w:tabs>
          <w:tab w:val="left" w:pos="9781"/>
        </w:tabs>
        <w:spacing w:after="0"/>
        <w:ind w:left="720" w:right="425"/>
        <w:jc w:val="both"/>
        <w:rPr>
          <w:b w:val="0"/>
          <w:color w:val="000000" w:themeColor="text1"/>
          <w:sz w:val="24"/>
          <w:szCs w:val="24"/>
        </w:rPr>
      </w:pPr>
      <w:r w:rsidRPr="00214A99">
        <w:rPr>
          <w:b w:val="0"/>
          <w:color w:val="000000" w:themeColor="text1"/>
          <w:sz w:val="24"/>
          <w:szCs w:val="24"/>
        </w:rPr>
        <w:t>2016 год – 1 102 000 рублей</w:t>
      </w:r>
    </w:p>
    <w:p w:rsidR="003608DB" w:rsidRPr="00214A99" w:rsidRDefault="003608DB" w:rsidP="00036479">
      <w:pPr>
        <w:pStyle w:val="af4"/>
        <w:tabs>
          <w:tab w:val="left" w:pos="9781"/>
        </w:tabs>
        <w:spacing w:after="0"/>
        <w:ind w:left="720" w:right="425"/>
        <w:jc w:val="both"/>
        <w:rPr>
          <w:b w:val="0"/>
          <w:color w:val="000000" w:themeColor="text1"/>
          <w:sz w:val="24"/>
          <w:szCs w:val="24"/>
        </w:rPr>
      </w:pPr>
      <w:r w:rsidRPr="00214A99">
        <w:rPr>
          <w:b w:val="0"/>
          <w:color w:val="000000" w:themeColor="text1"/>
          <w:sz w:val="24"/>
          <w:szCs w:val="24"/>
        </w:rPr>
        <w:t>2017 год – 1 102 000 рублей.</w:t>
      </w:r>
    </w:p>
    <w:p w:rsidR="003608DB" w:rsidRPr="00214A99" w:rsidRDefault="003608DB" w:rsidP="003608DB">
      <w:pPr>
        <w:pStyle w:val="af4"/>
        <w:spacing w:after="0"/>
        <w:ind w:firstLine="709"/>
        <w:jc w:val="both"/>
        <w:rPr>
          <w:b w:val="0"/>
          <w:color w:val="000000" w:themeColor="text1"/>
          <w:sz w:val="24"/>
          <w:szCs w:val="24"/>
        </w:rPr>
      </w:pPr>
    </w:p>
    <w:p w:rsidR="003608DB" w:rsidRPr="00C43D31" w:rsidRDefault="003608DB" w:rsidP="003608DB">
      <w:pPr>
        <w:widowControl/>
        <w:ind w:left="720" w:right="-365"/>
        <w:rPr>
          <w:rFonts w:ascii="Times New Roman" w:hAnsi="Times New Roman"/>
          <w:b/>
          <w:sz w:val="24"/>
          <w:szCs w:val="24"/>
        </w:rPr>
      </w:pPr>
      <w:r>
        <w:rPr>
          <w:rFonts w:ascii="Times New Roman" w:hAnsi="Times New Roman"/>
          <w:b/>
          <w:sz w:val="24"/>
          <w:szCs w:val="24"/>
        </w:rPr>
        <w:t xml:space="preserve">5. </w:t>
      </w:r>
      <w:r w:rsidRPr="00C43D31">
        <w:rPr>
          <w:rFonts w:ascii="Times New Roman" w:hAnsi="Times New Roman"/>
          <w:b/>
          <w:sz w:val="24"/>
          <w:szCs w:val="24"/>
        </w:rPr>
        <w:t>Перечень мероприятий подпрограммы и ее ресурсное обеспечение.</w:t>
      </w:r>
    </w:p>
    <w:p w:rsidR="003608DB" w:rsidRPr="00AB6FE5" w:rsidRDefault="003608DB" w:rsidP="003608DB">
      <w:pPr>
        <w:widowControl/>
        <w:ind w:left="360"/>
        <w:jc w:val="center"/>
        <w:rPr>
          <w:rFonts w:ascii="Times New Roman" w:hAnsi="Times New Roman"/>
          <w:b/>
          <w:snapToGrid/>
          <w:color w:val="FF0000"/>
          <w:sz w:val="24"/>
          <w:szCs w:val="24"/>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62"/>
        <w:gridCol w:w="1843"/>
        <w:gridCol w:w="1323"/>
        <w:gridCol w:w="1323"/>
        <w:gridCol w:w="1323"/>
      </w:tblGrid>
      <w:tr w:rsidR="003608DB" w:rsidRPr="008F38FD" w:rsidTr="00606A7B">
        <w:trPr>
          <w:trHeight w:val="278"/>
        </w:trPr>
        <w:tc>
          <w:tcPr>
            <w:tcW w:w="675" w:type="dxa"/>
            <w:vMerge w:val="restart"/>
            <w:shd w:val="clear" w:color="auto" w:fill="auto"/>
            <w:vAlign w:val="center"/>
          </w:tcPr>
          <w:p w:rsidR="003608DB" w:rsidRPr="008F38FD" w:rsidRDefault="003608DB" w:rsidP="00606A7B">
            <w:pPr>
              <w:widowControl/>
              <w:jc w:val="center"/>
              <w:rPr>
                <w:rFonts w:ascii="Times New Roman" w:hAnsi="Times New Roman"/>
                <w:b/>
                <w:snapToGrid/>
                <w:sz w:val="24"/>
                <w:szCs w:val="24"/>
              </w:rPr>
            </w:pPr>
            <w:r>
              <w:rPr>
                <w:rFonts w:ascii="Times New Roman" w:hAnsi="Times New Roman"/>
                <w:b/>
                <w:snapToGrid/>
                <w:sz w:val="24"/>
                <w:szCs w:val="24"/>
              </w:rPr>
              <w:t>№</w:t>
            </w:r>
          </w:p>
          <w:p w:rsidR="003608DB" w:rsidRPr="008F38FD" w:rsidRDefault="003608DB" w:rsidP="00606A7B">
            <w:pPr>
              <w:widowControl/>
              <w:jc w:val="center"/>
              <w:rPr>
                <w:rFonts w:ascii="Times New Roman" w:hAnsi="Times New Roman"/>
                <w:b/>
                <w:snapToGrid/>
                <w:sz w:val="24"/>
                <w:szCs w:val="24"/>
              </w:rPr>
            </w:pPr>
            <w:proofErr w:type="gramStart"/>
            <w:r w:rsidRPr="008F38FD">
              <w:rPr>
                <w:rFonts w:ascii="Times New Roman" w:hAnsi="Times New Roman"/>
                <w:b/>
                <w:snapToGrid/>
                <w:sz w:val="24"/>
                <w:szCs w:val="24"/>
              </w:rPr>
              <w:t>п</w:t>
            </w:r>
            <w:proofErr w:type="gramEnd"/>
            <w:r w:rsidRPr="008F38FD">
              <w:rPr>
                <w:rFonts w:ascii="Times New Roman" w:hAnsi="Times New Roman"/>
                <w:b/>
                <w:snapToGrid/>
                <w:sz w:val="24"/>
                <w:szCs w:val="24"/>
              </w:rPr>
              <w:t>/п</w:t>
            </w:r>
          </w:p>
        </w:tc>
        <w:tc>
          <w:tcPr>
            <w:tcW w:w="3862" w:type="dxa"/>
            <w:vMerge w:val="restart"/>
            <w:shd w:val="clear" w:color="auto" w:fill="auto"/>
            <w:vAlign w:val="center"/>
          </w:tcPr>
          <w:p w:rsidR="003608DB" w:rsidRPr="008F38FD" w:rsidRDefault="003608DB" w:rsidP="00606A7B">
            <w:pPr>
              <w:widowControl/>
              <w:jc w:val="center"/>
              <w:rPr>
                <w:rFonts w:ascii="Times New Roman" w:hAnsi="Times New Roman"/>
                <w:b/>
                <w:snapToGrid/>
                <w:sz w:val="24"/>
                <w:szCs w:val="24"/>
              </w:rPr>
            </w:pPr>
            <w:r w:rsidRPr="008F38FD">
              <w:rPr>
                <w:rFonts w:ascii="Times New Roman" w:hAnsi="Times New Roman"/>
                <w:b/>
                <w:snapToGrid/>
                <w:sz w:val="24"/>
                <w:szCs w:val="24"/>
              </w:rPr>
              <w:t>Содержание мероприятия</w:t>
            </w:r>
          </w:p>
        </w:tc>
        <w:tc>
          <w:tcPr>
            <w:tcW w:w="1843" w:type="dxa"/>
            <w:vMerge w:val="restart"/>
            <w:shd w:val="clear" w:color="auto" w:fill="auto"/>
            <w:vAlign w:val="center"/>
          </w:tcPr>
          <w:p w:rsidR="003608DB" w:rsidRPr="008F38FD" w:rsidRDefault="003608DB" w:rsidP="00606A7B">
            <w:pPr>
              <w:widowControl/>
              <w:jc w:val="center"/>
              <w:rPr>
                <w:rFonts w:ascii="Times New Roman" w:hAnsi="Times New Roman"/>
                <w:b/>
                <w:snapToGrid/>
                <w:sz w:val="24"/>
                <w:szCs w:val="24"/>
              </w:rPr>
            </w:pPr>
            <w:r w:rsidRPr="008F38FD">
              <w:rPr>
                <w:rFonts w:ascii="Times New Roman" w:hAnsi="Times New Roman"/>
                <w:b/>
                <w:snapToGrid/>
                <w:sz w:val="24"/>
                <w:szCs w:val="24"/>
              </w:rPr>
              <w:t>Срок исполнения</w:t>
            </w:r>
          </w:p>
        </w:tc>
        <w:tc>
          <w:tcPr>
            <w:tcW w:w="3969" w:type="dxa"/>
            <w:gridSpan w:val="3"/>
            <w:vAlign w:val="center"/>
          </w:tcPr>
          <w:p w:rsidR="003608DB" w:rsidRPr="008F38FD" w:rsidRDefault="003608DB" w:rsidP="00606A7B">
            <w:pPr>
              <w:widowControl/>
              <w:jc w:val="center"/>
              <w:rPr>
                <w:rFonts w:ascii="Times New Roman" w:hAnsi="Times New Roman"/>
                <w:b/>
                <w:snapToGrid/>
                <w:sz w:val="24"/>
                <w:szCs w:val="24"/>
              </w:rPr>
            </w:pPr>
            <w:r>
              <w:rPr>
                <w:rFonts w:ascii="Times New Roman" w:hAnsi="Times New Roman"/>
                <w:b/>
                <w:snapToGrid/>
                <w:sz w:val="24"/>
                <w:szCs w:val="24"/>
              </w:rPr>
              <w:t xml:space="preserve">Объем финансирования, </w:t>
            </w:r>
            <w:proofErr w:type="spellStart"/>
            <w:r>
              <w:rPr>
                <w:rFonts w:ascii="Times New Roman" w:hAnsi="Times New Roman"/>
                <w:b/>
                <w:snapToGrid/>
                <w:sz w:val="24"/>
                <w:szCs w:val="24"/>
              </w:rPr>
              <w:t>тыс</w:t>
            </w:r>
            <w:proofErr w:type="gramStart"/>
            <w:r>
              <w:rPr>
                <w:rFonts w:ascii="Times New Roman" w:hAnsi="Times New Roman"/>
                <w:b/>
                <w:snapToGrid/>
                <w:sz w:val="24"/>
                <w:szCs w:val="24"/>
              </w:rPr>
              <w:t>.р</w:t>
            </w:r>
            <w:proofErr w:type="gramEnd"/>
            <w:r>
              <w:rPr>
                <w:rFonts w:ascii="Times New Roman" w:hAnsi="Times New Roman"/>
                <w:b/>
                <w:snapToGrid/>
                <w:sz w:val="24"/>
                <w:szCs w:val="24"/>
              </w:rPr>
              <w:t>уб</w:t>
            </w:r>
            <w:proofErr w:type="spellEnd"/>
            <w:r>
              <w:rPr>
                <w:rFonts w:ascii="Times New Roman" w:hAnsi="Times New Roman"/>
                <w:b/>
                <w:snapToGrid/>
                <w:sz w:val="24"/>
                <w:szCs w:val="24"/>
              </w:rPr>
              <w:t>.</w:t>
            </w:r>
          </w:p>
        </w:tc>
      </w:tr>
      <w:tr w:rsidR="003608DB" w:rsidRPr="008F38FD" w:rsidTr="00606A7B">
        <w:trPr>
          <w:trHeight w:val="277"/>
        </w:trPr>
        <w:tc>
          <w:tcPr>
            <w:tcW w:w="675" w:type="dxa"/>
            <w:vMerge/>
            <w:shd w:val="clear" w:color="auto" w:fill="auto"/>
            <w:vAlign w:val="center"/>
          </w:tcPr>
          <w:p w:rsidR="003608DB" w:rsidRDefault="003608DB" w:rsidP="00606A7B">
            <w:pPr>
              <w:widowControl/>
              <w:jc w:val="center"/>
              <w:rPr>
                <w:rFonts w:ascii="Times New Roman" w:hAnsi="Times New Roman"/>
                <w:b/>
                <w:snapToGrid/>
                <w:sz w:val="24"/>
                <w:szCs w:val="24"/>
              </w:rPr>
            </w:pPr>
          </w:p>
        </w:tc>
        <w:tc>
          <w:tcPr>
            <w:tcW w:w="3862" w:type="dxa"/>
            <w:vMerge/>
            <w:shd w:val="clear" w:color="auto" w:fill="auto"/>
            <w:vAlign w:val="center"/>
          </w:tcPr>
          <w:p w:rsidR="003608DB" w:rsidRPr="008F38FD" w:rsidRDefault="003608DB" w:rsidP="00606A7B">
            <w:pPr>
              <w:widowControl/>
              <w:jc w:val="center"/>
              <w:rPr>
                <w:rFonts w:ascii="Times New Roman" w:hAnsi="Times New Roman"/>
                <w:b/>
                <w:snapToGrid/>
                <w:sz w:val="24"/>
                <w:szCs w:val="24"/>
              </w:rPr>
            </w:pPr>
          </w:p>
        </w:tc>
        <w:tc>
          <w:tcPr>
            <w:tcW w:w="1843" w:type="dxa"/>
            <w:vMerge/>
            <w:shd w:val="clear" w:color="auto" w:fill="auto"/>
            <w:vAlign w:val="center"/>
          </w:tcPr>
          <w:p w:rsidR="003608DB" w:rsidRPr="008F38FD" w:rsidRDefault="003608DB" w:rsidP="00606A7B">
            <w:pPr>
              <w:widowControl/>
              <w:jc w:val="center"/>
              <w:rPr>
                <w:rFonts w:ascii="Times New Roman" w:hAnsi="Times New Roman"/>
                <w:b/>
                <w:snapToGrid/>
                <w:sz w:val="24"/>
                <w:szCs w:val="24"/>
              </w:rPr>
            </w:pPr>
          </w:p>
        </w:tc>
        <w:tc>
          <w:tcPr>
            <w:tcW w:w="1323" w:type="dxa"/>
            <w:vAlign w:val="center"/>
          </w:tcPr>
          <w:p w:rsidR="003608DB" w:rsidRPr="008F38FD" w:rsidRDefault="003608DB" w:rsidP="00606A7B">
            <w:pPr>
              <w:widowControl/>
              <w:jc w:val="center"/>
              <w:rPr>
                <w:rFonts w:ascii="Times New Roman" w:hAnsi="Times New Roman"/>
                <w:b/>
                <w:snapToGrid/>
                <w:sz w:val="24"/>
                <w:szCs w:val="24"/>
              </w:rPr>
            </w:pPr>
            <w:r>
              <w:rPr>
                <w:rFonts w:ascii="Times New Roman" w:hAnsi="Times New Roman"/>
                <w:b/>
                <w:snapToGrid/>
                <w:sz w:val="24"/>
                <w:szCs w:val="24"/>
              </w:rPr>
              <w:t>2015 г.</w:t>
            </w:r>
          </w:p>
        </w:tc>
        <w:tc>
          <w:tcPr>
            <w:tcW w:w="1323" w:type="dxa"/>
            <w:vAlign w:val="center"/>
          </w:tcPr>
          <w:p w:rsidR="003608DB" w:rsidRPr="008F38FD" w:rsidRDefault="003608DB" w:rsidP="00606A7B">
            <w:pPr>
              <w:widowControl/>
              <w:jc w:val="center"/>
              <w:rPr>
                <w:rFonts w:ascii="Times New Roman" w:hAnsi="Times New Roman"/>
                <w:b/>
                <w:snapToGrid/>
                <w:sz w:val="24"/>
                <w:szCs w:val="24"/>
              </w:rPr>
            </w:pPr>
            <w:r>
              <w:rPr>
                <w:rFonts w:ascii="Times New Roman" w:hAnsi="Times New Roman"/>
                <w:b/>
                <w:snapToGrid/>
                <w:sz w:val="24"/>
                <w:szCs w:val="24"/>
              </w:rPr>
              <w:t>2016 г.</w:t>
            </w:r>
          </w:p>
        </w:tc>
        <w:tc>
          <w:tcPr>
            <w:tcW w:w="1323" w:type="dxa"/>
            <w:vAlign w:val="center"/>
          </w:tcPr>
          <w:p w:rsidR="003608DB" w:rsidRPr="008F38FD" w:rsidRDefault="003608DB" w:rsidP="00606A7B">
            <w:pPr>
              <w:widowControl/>
              <w:jc w:val="center"/>
              <w:rPr>
                <w:rFonts w:ascii="Times New Roman" w:hAnsi="Times New Roman"/>
                <w:b/>
                <w:snapToGrid/>
                <w:sz w:val="24"/>
                <w:szCs w:val="24"/>
              </w:rPr>
            </w:pPr>
            <w:r>
              <w:rPr>
                <w:rFonts w:ascii="Times New Roman" w:hAnsi="Times New Roman"/>
                <w:b/>
                <w:snapToGrid/>
                <w:sz w:val="24"/>
                <w:szCs w:val="24"/>
              </w:rPr>
              <w:t>2017 г.</w:t>
            </w:r>
          </w:p>
        </w:tc>
      </w:tr>
      <w:tr w:rsidR="003608DB" w:rsidRPr="008F38FD" w:rsidTr="00606A7B">
        <w:tc>
          <w:tcPr>
            <w:tcW w:w="675" w:type="dxa"/>
            <w:shd w:val="clear" w:color="auto" w:fill="auto"/>
          </w:tcPr>
          <w:p w:rsidR="003608DB" w:rsidRPr="00265297" w:rsidRDefault="003608DB" w:rsidP="00606A7B">
            <w:pPr>
              <w:widowControl/>
              <w:jc w:val="center"/>
              <w:rPr>
                <w:rFonts w:ascii="Times New Roman" w:hAnsi="Times New Roman"/>
                <w:snapToGrid/>
                <w:sz w:val="24"/>
                <w:szCs w:val="24"/>
              </w:rPr>
            </w:pPr>
            <w:r w:rsidRPr="00265297">
              <w:rPr>
                <w:rFonts w:ascii="Times New Roman" w:hAnsi="Times New Roman"/>
                <w:snapToGrid/>
                <w:sz w:val="24"/>
                <w:szCs w:val="24"/>
              </w:rPr>
              <w:t>1</w:t>
            </w:r>
          </w:p>
        </w:tc>
        <w:tc>
          <w:tcPr>
            <w:tcW w:w="3862" w:type="dxa"/>
            <w:shd w:val="clear" w:color="auto" w:fill="auto"/>
            <w:vAlign w:val="center"/>
          </w:tcPr>
          <w:p w:rsidR="003608DB" w:rsidRPr="008F38FD" w:rsidRDefault="003608DB" w:rsidP="00606A7B">
            <w:pPr>
              <w:pStyle w:val="af4"/>
              <w:spacing w:after="0"/>
              <w:ind w:firstLine="7"/>
              <w:jc w:val="both"/>
              <w:rPr>
                <w:b w:val="0"/>
                <w:sz w:val="24"/>
                <w:szCs w:val="24"/>
              </w:rPr>
            </w:pPr>
            <w:r w:rsidRPr="00265297">
              <w:rPr>
                <w:b w:val="0"/>
                <w:sz w:val="24"/>
                <w:szCs w:val="24"/>
              </w:rPr>
              <w:t>Публикация нормативных правовых актов издаваемых органами местного самоуправления муниципального округа Нагатино-Садовники в информационном бюллетене «Московский муниципальный вестник»</w:t>
            </w:r>
            <w:r>
              <w:rPr>
                <w:b w:val="0"/>
                <w:sz w:val="24"/>
                <w:szCs w:val="24"/>
              </w:rPr>
              <w:t xml:space="preserve"> </w:t>
            </w:r>
          </w:p>
        </w:tc>
        <w:tc>
          <w:tcPr>
            <w:tcW w:w="1843" w:type="dxa"/>
            <w:shd w:val="clear" w:color="auto" w:fill="auto"/>
            <w:vAlign w:val="center"/>
          </w:tcPr>
          <w:p w:rsidR="003608DB" w:rsidRPr="00B52449" w:rsidRDefault="003608DB" w:rsidP="00606A7B">
            <w:pPr>
              <w:widowControl/>
              <w:jc w:val="center"/>
              <w:rPr>
                <w:rFonts w:ascii="Times New Roman" w:hAnsi="Times New Roman"/>
                <w:snapToGrid/>
                <w:sz w:val="24"/>
                <w:szCs w:val="24"/>
              </w:rPr>
            </w:pPr>
            <w:r w:rsidRPr="00B52449">
              <w:rPr>
                <w:rFonts w:ascii="Times New Roman" w:hAnsi="Times New Roman"/>
                <w:snapToGrid/>
                <w:sz w:val="24"/>
                <w:szCs w:val="24"/>
              </w:rPr>
              <w:t>По мере необходимости</w:t>
            </w:r>
          </w:p>
        </w:tc>
        <w:tc>
          <w:tcPr>
            <w:tcW w:w="1323" w:type="dxa"/>
            <w:vAlign w:val="center"/>
          </w:tcPr>
          <w:p w:rsidR="003608DB" w:rsidRPr="00B52449" w:rsidRDefault="003608DB" w:rsidP="00606A7B">
            <w:pPr>
              <w:widowControl/>
              <w:jc w:val="center"/>
              <w:rPr>
                <w:rFonts w:ascii="Times New Roman" w:hAnsi="Times New Roman"/>
                <w:snapToGrid/>
                <w:sz w:val="24"/>
                <w:szCs w:val="24"/>
              </w:rPr>
            </w:pPr>
            <w:r w:rsidRPr="00B52449">
              <w:rPr>
                <w:rFonts w:ascii="Times New Roman" w:hAnsi="Times New Roman"/>
                <w:snapToGrid/>
                <w:sz w:val="24"/>
                <w:szCs w:val="24"/>
              </w:rPr>
              <w:t>0,00</w:t>
            </w:r>
          </w:p>
        </w:tc>
        <w:tc>
          <w:tcPr>
            <w:tcW w:w="1323" w:type="dxa"/>
            <w:vAlign w:val="center"/>
          </w:tcPr>
          <w:p w:rsidR="003608DB" w:rsidRPr="00B52449" w:rsidRDefault="003608DB" w:rsidP="00606A7B">
            <w:pPr>
              <w:widowControl/>
              <w:jc w:val="center"/>
              <w:rPr>
                <w:rFonts w:ascii="Times New Roman" w:hAnsi="Times New Roman"/>
                <w:snapToGrid/>
                <w:sz w:val="24"/>
                <w:szCs w:val="24"/>
              </w:rPr>
            </w:pPr>
            <w:r w:rsidRPr="00B52449">
              <w:rPr>
                <w:rFonts w:ascii="Times New Roman" w:hAnsi="Times New Roman"/>
                <w:snapToGrid/>
                <w:sz w:val="24"/>
                <w:szCs w:val="24"/>
              </w:rPr>
              <w:t>0,00</w:t>
            </w:r>
          </w:p>
        </w:tc>
        <w:tc>
          <w:tcPr>
            <w:tcW w:w="1323" w:type="dxa"/>
            <w:vAlign w:val="center"/>
          </w:tcPr>
          <w:p w:rsidR="003608DB" w:rsidRPr="00B52449" w:rsidRDefault="003608DB" w:rsidP="00606A7B">
            <w:pPr>
              <w:widowControl/>
              <w:jc w:val="center"/>
              <w:rPr>
                <w:rFonts w:ascii="Times New Roman" w:hAnsi="Times New Roman"/>
                <w:snapToGrid/>
                <w:sz w:val="24"/>
                <w:szCs w:val="24"/>
              </w:rPr>
            </w:pPr>
            <w:r w:rsidRPr="00B52449">
              <w:rPr>
                <w:rFonts w:ascii="Times New Roman" w:hAnsi="Times New Roman"/>
                <w:snapToGrid/>
                <w:sz w:val="24"/>
                <w:szCs w:val="24"/>
              </w:rPr>
              <w:t>0,00</w:t>
            </w:r>
          </w:p>
        </w:tc>
      </w:tr>
      <w:tr w:rsidR="003608DB" w:rsidRPr="00214A99" w:rsidTr="00606A7B">
        <w:tc>
          <w:tcPr>
            <w:tcW w:w="675" w:type="dxa"/>
            <w:shd w:val="clear" w:color="auto" w:fill="auto"/>
          </w:tcPr>
          <w:p w:rsidR="003608DB" w:rsidRPr="00214A99" w:rsidRDefault="003608DB" w:rsidP="00606A7B">
            <w:pPr>
              <w:widowControl/>
              <w:ind w:right="-92"/>
              <w:jc w:val="center"/>
              <w:rPr>
                <w:rFonts w:ascii="Times New Roman" w:hAnsi="Times New Roman"/>
                <w:snapToGrid/>
                <w:color w:val="000000" w:themeColor="text1"/>
                <w:sz w:val="24"/>
                <w:szCs w:val="24"/>
              </w:rPr>
            </w:pPr>
            <w:r w:rsidRPr="00214A99">
              <w:rPr>
                <w:rFonts w:ascii="Times New Roman" w:hAnsi="Times New Roman"/>
                <w:snapToGrid/>
                <w:color w:val="000000" w:themeColor="text1"/>
                <w:sz w:val="24"/>
                <w:szCs w:val="24"/>
              </w:rPr>
              <w:t>2</w:t>
            </w:r>
          </w:p>
        </w:tc>
        <w:tc>
          <w:tcPr>
            <w:tcW w:w="3862" w:type="dxa"/>
            <w:shd w:val="clear" w:color="auto" w:fill="auto"/>
          </w:tcPr>
          <w:p w:rsidR="003608DB" w:rsidRPr="00214A99" w:rsidRDefault="003608DB" w:rsidP="00694EFE">
            <w:pPr>
              <w:widowControl/>
              <w:jc w:val="both"/>
              <w:rPr>
                <w:rFonts w:ascii="Times New Roman" w:hAnsi="Times New Roman"/>
                <w:snapToGrid/>
                <w:color w:val="000000" w:themeColor="text1"/>
                <w:sz w:val="24"/>
                <w:szCs w:val="24"/>
              </w:rPr>
            </w:pPr>
            <w:r w:rsidRPr="00214A99">
              <w:rPr>
                <w:rFonts w:ascii="Times New Roman" w:hAnsi="Times New Roman"/>
                <w:snapToGrid/>
                <w:color w:val="000000" w:themeColor="text1"/>
                <w:sz w:val="24"/>
                <w:szCs w:val="24"/>
              </w:rPr>
              <w:t xml:space="preserve">Выпуск газеты муниципального округа Нагатино-Садовники </w:t>
            </w:r>
          </w:p>
        </w:tc>
        <w:tc>
          <w:tcPr>
            <w:tcW w:w="1843" w:type="dxa"/>
            <w:shd w:val="clear" w:color="auto" w:fill="auto"/>
          </w:tcPr>
          <w:p w:rsidR="003608DB" w:rsidRPr="00214A99" w:rsidRDefault="003608DB" w:rsidP="00606A7B">
            <w:pPr>
              <w:widowControl/>
              <w:ind w:left="-18" w:firstLine="18"/>
              <w:jc w:val="center"/>
              <w:rPr>
                <w:rFonts w:ascii="Times New Roman" w:hAnsi="Times New Roman"/>
                <w:snapToGrid/>
                <w:color w:val="000000" w:themeColor="text1"/>
                <w:sz w:val="24"/>
                <w:szCs w:val="24"/>
              </w:rPr>
            </w:pPr>
            <w:r w:rsidRPr="00214A99">
              <w:rPr>
                <w:rFonts w:ascii="Times New Roman" w:hAnsi="Times New Roman"/>
                <w:snapToGrid/>
                <w:color w:val="000000" w:themeColor="text1"/>
                <w:sz w:val="24"/>
                <w:szCs w:val="24"/>
              </w:rPr>
              <w:t>Ежемесячно (кроме июля и октября)</w:t>
            </w:r>
          </w:p>
        </w:tc>
        <w:tc>
          <w:tcPr>
            <w:tcW w:w="1323" w:type="dxa"/>
          </w:tcPr>
          <w:p w:rsidR="003608DB" w:rsidRPr="00214A99" w:rsidRDefault="00694EFE" w:rsidP="00694EFE">
            <w:pPr>
              <w:widowControl/>
              <w:ind w:left="-18" w:firstLine="18"/>
              <w:jc w:val="center"/>
              <w:rPr>
                <w:rFonts w:ascii="Times New Roman" w:hAnsi="Times New Roman"/>
                <w:snapToGrid/>
                <w:color w:val="000000" w:themeColor="text1"/>
                <w:sz w:val="24"/>
                <w:szCs w:val="24"/>
              </w:rPr>
            </w:pPr>
            <w:r>
              <w:rPr>
                <w:rFonts w:ascii="Times New Roman" w:hAnsi="Times New Roman"/>
                <w:snapToGrid/>
                <w:color w:val="000000" w:themeColor="text1"/>
                <w:sz w:val="24"/>
                <w:szCs w:val="24"/>
              </w:rPr>
              <w:t>1 000,00</w:t>
            </w:r>
          </w:p>
        </w:tc>
        <w:tc>
          <w:tcPr>
            <w:tcW w:w="1323" w:type="dxa"/>
          </w:tcPr>
          <w:p w:rsidR="003608DB" w:rsidRPr="00214A99" w:rsidRDefault="003608DB" w:rsidP="00606A7B">
            <w:pPr>
              <w:widowControl/>
              <w:jc w:val="center"/>
              <w:rPr>
                <w:rFonts w:ascii="Times New Roman" w:hAnsi="Times New Roman"/>
                <w:snapToGrid/>
                <w:color w:val="000000" w:themeColor="text1"/>
                <w:sz w:val="24"/>
                <w:szCs w:val="24"/>
              </w:rPr>
            </w:pPr>
            <w:r w:rsidRPr="00214A99">
              <w:rPr>
                <w:rFonts w:ascii="Times New Roman" w:hAnsi="Times New Roman"/>
                <w:snapToGrid/>
                <w:color w:val="000000" w:themeColor="text1"/>
                <w:sz w:val="24"/>
                <w:szCs w:val="24"/>
              </w:rPr>
              <w:t>802,00</w:t>
            </w:r>
          </w:p>
        </w:tc>
        <w:tc>
          <w:tcPr>
            <w:tcW w:w="1323" w:type="dxa"/>
          </w:tcPr>
          <w:p w:rsidR="003608DB" w:rsidRPr="00214A99" w:rsidRDefault="003608DB" w:rsidP="00606A7B">
            <w:pPr>
              <w:widowControl/>
              <w:jc w:val="center"/>
              <w:rPr>
                <w:rFonts w:ascii="Times New Roman" w:hAnsi="Times New Roman"/>
                <w:snapToGrid/>
                <w:color w:val="000000" w:themeColor="text1"/>
                <w:sz w:val="24"/>
                <w:szCs w:val="24"/>
              </w:rPr>
            </w:pPr>
            <w:r w:rsidRPr="00214A99">
              <w:rPr>
                <w:rFonts w:ascii="Times New Roman" w:hAnsi="Times New Roman"/>
                <w:snapToGrid/>
                <w:color w:val="000000" w:themeColor="text1"/>
                <w:sz w:val="24"/>
                <w:szCs w:val="24"/>
              </w:rPr>
              <w:t>802,00</w:t>
            </w:r>
          </w:p>
        </w:tc>
      </w:tr>
      <w:tr w:rsidR="003608DB" w:rsidRPr="008F38FD" w:rsidTr="00606A7B">
        <w:tc>
          <w:tcPr>
            <w:tcW w:w="675" w:type="dxa"/>
            <w:shd w:val="clear" w:color="auto" w:fill="auto"/>
          </w:tcPr>
          <w:p w:rsidR="003608DB" w:rsidRPr="008F38FD" w:rsidRDefault="003608DB" w:rsidP="00606A7B">
            <w:pPr>
              <w:widowControl/>
              <w:ind w:right="-92"/>
              <w:jc w:val="center"/>
              <w:rPr>
                <w:rFonts w:ascii="Times New Roman" w:hAnsi="Times New Roman"/>
                <w:snapToGrid/>
                <w:sz w:val="24"/>
                <w:szCs w:val="24"/>
              </w:rPr>
            </w:pPr>
            <w:r>
              <w:rPr>
                <w:rFonts w:ascii="Times New Roman" w:hAnsi="Times New Roman"/>
                <w:snapToGrid/>
                <w:sz w:val="24"/>
                <w:szCs w:val="24"/>
              </w:rPr>
              <w:t>3</w:t>
            </w:r>
          </w:p>
        </w:tc>
        <w:tc>
          <w:tcPr>
            <w:tcW w:w="3862" w:type="dxa"/>
            <w:shd w:val="clear" w:color="auto" w:fill="auto"/>
          </w:tcPr>
          <w:p w:rsidR="003608DB" w:rsidRPr="008F38FD" w:rsidRDefault="003608DB" w:rsidP="00606A7B">
            <w:pPr>
              <w:widowControl/>
              <w:jc w:val="both"/>
              <w:rPr>
                <w:rFonts w:ascii="Times New Roman" w:hAnsi="Times New Roman"/>
                <w:snapToGrid/>
                <w:sz w:val="24"/>
                <w:szCs w:val="24"/>
              </w:rPr>
            </w:pPr>
            <w:r>
              <w:rPr>
                <w:rFonts w:ascii="Times New Roman" w:hAnsi="Times New Roman"/>
                <w:snapToGrid/>
                <w:sz w:val="24"/>
                <w:szCs w:val="24"/>
              </w:rPr>
              <w:t>Модернизация и обслуживание официального сайта муниципального округа Нагатино-Садовники (размещение информации о деятельности Совета депутатов и администрации муниципального округа Нагатино-</w:t>
            </w:r>
            <w:r>
              <w:rPr>
                <w:rFonts w:ascii="Times New Roman" w:hAnsi="Times New Roman"/>
                <w:snapToGrid/>
                <w:sz w:val="24"/>
                <w:szCs w:val="24"/>
              </w:rPr>
              <w:lastRenderedPageBreak/>
              <w:t>Садовники, публикация нормативно-правовых актов органов местного самоуправления муниципального округа Нагатино-Садовники, информация о проведенных мероприятиях в рамках выполнения Программы, проведение опросов, организация раздела «вопрос-ответ» и др.)</w:t>
            </w:r>
          </w:p>
        </w:tc>
        <w:tc>
          <w:tcPr>
            <w:tcW w:w="1843" w:type="dxa"/>
            <w:shd w:val="clear" w:color="auto" w:fill="auto"/>
          </w:tcPr>
          <w:p w:rsidR="003608DB" w:rsidRPr="008F38FD" w:rsidRDefault="003608DB" w:rsidP="00606A7B">
            <w:pPr>
              <w:widowControl/>
              <w:jc w:val="center"/>
              <w:rPr>
                <w:rFonts w:ascii="Times New Roman" w:hAnsi="Times New Roman"/>
                <w:snapToGrid/>
                <w:sz w:val="24"/>
                <w:szCs w:val="24"/>
              </w:rPr>
            </w:pPr>
            <w:r>
              <w:rPr>
                <w:rFonts w:ascii="Times New Roman" w:hAnsi="Times New Roman"/>
                <w:snapToGrid/>
                <w:sz w:val="24"/>
                <w:szCs w:val="24"/>
              </w:rPr>
              <w:lastRenderedPageBreak/>
              <w:t>ежедневно</w:t>
            </w:r>
          </w:p>
        </w:tc>
        <w:tc>
          <w:tcPr>
            <w:tcW w:w="1323" w:type="dxa"/>
          </w:tcPr>
          <w:p w:rsidR="003608DB" w:rsidRPr="008F38FD" w:rsidRDefault="003608DB" w:rsidP="00606A7B">
            <w:pPr>
              <w:widowControl/>
              <w:jc w:val="center"/>
              <w:rPr>
                <w:rFonts w:ascii="Times New Roman" w:hAnsi="Times New Roman"/>
                <w:snapToGrid/>
                <w:sz w:val="24"/>
                <w:szCs w:val="24"/>
              </w:rPr>
            </w:pPr>
            <w:r>
              <w:rPr>
                <w:rFonts w:ascii="Times New Roman" w:hAnsi="Times New Roman"/>
                <w:snapToGrid/>
                <w:sz w:val="24"/>
                <w:szCs w:val="24"/>
              </w:rPr>
              <w:t>200,00</w:t>
            </w:r>
          </w:p>
        </w:tc>
        <w:tc>
          <w:tcPr>
            <w:tcW w:w="1323" w:type="dxa"/>
          </w:tcPr>
          <w:p w:rsidR="003608DB" w:rsidRPr="008F38FD" w:rsidRDefault="003608DB" w:rsidP="00606A7B">
            <w:pPr>
              <w:widowControl/>
              <w:jc w:val="center"/>
              <w:rPr>
                <w:rFonts w:ascii="Times New Roman" w:hAnsi="Times New Roman"/>
                <w:snapToGrid/>
                <w:sz w:val="24"/>
                <w:szCs w:val="24"/>
              </w:rPr>
            </w:pPr>
            <w:r>
              <w:rPr>
                <w:rFonts w:ascii="Times New Roman" w:hAnsi="Times New Roman"/>
                <w:snapToGrid/>
                <w:sz w:val="24"/>
                <w:szCs w:val="24"/>
              </w:rPr>
              <w:t>200,00</w:t>
            </w:r>
          </w:p>
        </w:tc>
        <w:tc>
          <w:tcPr>
            <w:tcW w:w="1323" w:type="dxa"/>
          </w:tcPr>
          <w:p w:rsidR="003608DB" w:rsidRDefault="003608DB" w:rsidP="00606A7B">
            <w:pPr>
              <w:widowControl/>
              <w:jc w:val="center"/>
              <w:rPr>
                <w:rFonts w:ascii="Times New Roman" w:hAnsi="Times New Roman"/>
                <w:snapToGrid/>
                <w:sz w:val="24"/>
                <w:szCs w:val="24"/>
              </w:rPr>
            </w:pPr>
            <w:r>
              <w:rPr>
                <w:rFonts w:ascii="Times New Roman" w:hAnsi="Times New Roman"/>
                <w:snapToGrid/>
                <w:sz w:val="24"/>
                <w:szCs w:val="24"/>
              </w:rPr>
              <w:t>200,00</w:t>
            </w:r>
          </w:p>
        </w:tc>
      </w:tr>
      <w:tr w:rsidR="003608DB" w:rsidRPr="008F38FD" w:rsidTr="00606A7B">
        <w:tc>
          <w:tcPr>
            <w:tcW w:w="675" w:type="dxa"/>
            <w:shd w:val="clear" w:color="auto" w:fill="auto"/>
          </w:tcPr>
          <w:p w:rsidR="003608DB" w:rsidRPr="008F38FD" w:rsidRDefault="003608DB" w:rsidP="00606A7B">
            <w:pPr>
              <w:widowControl/>
              <w:ind w:right="-92"/>
              <w:jc w:val="center"/>
              <w:rPr>
                <w:rFonts w:ascii="Times New Roman" w:hAnsi="Times New Roman"/>
                <w:snapToGrid/>
                <w:sz w:val="24"/>
                <w:szCs w:val="24"/>
              </w:rPr>
            </w:pPr>
            <w:r>
              <w:rPr>
                <w:rFonts w:ascii="Times New Roman" w:hAnsi="Times New Roman"/>
                <w:snapToGrid/>
                <w:sz w:val="24"/>
                <w:szCs w:val="24"/>
              </w:rPr>
              <w:lastRenderedPageBreak/>
              <w:t>4</w:t>
            </w:r>
          </w:p>
        </w:tc>
        <w:tc>
          <w:tcPr>
            <w:tcW w:w="3862" w:type="dxa"/>
            <w:shd w:val="clear" w:color="auto" w:fill="auto"/>
          </w:tcPr>
          <w:p w:rsidR="003608DB" w:rsidRPr="008F38FD" w:rsidRDefault="003608DB" w:rsidP="00606A7B">
            <w:pPr>
              <w:widowControl/>
              <w:jc w:val="both"/>
              <w:rPr>
                <w:rFonts w:ascii="Times New Roman" w:hAnsi="Times New Roman"/>
                <w:snapToGrid/>
                <w:sz w:val="24"/>
                <w:szCs w:val="24"/>
              </w:rPr>
            </w:pPr>
            <w:r w:rsidRPr="008F38FD">
              <w:rPr>
                <w:rFonts w:ascii="Times New Roman" w:hAnsi="Times New Roman"/>
                <w:snapToGrid/>
                <w:sz w:val="24"/>
                <w:szCs w:val="24"/>
              </w:rPr>
              <w:t>Издание справочной информации  об органах местного самоуправления</w:t>
            </w:r>
          </w:p>
        </w:tc>
        <w:tc>
          <w:tcPr>
            <w:tcW w:w="1843" w:type="dxa"/>
            <w:shd w:val="clear" w:color="auto" w:fill="auto"/>
          </w:tcPr>
          <w:p w:rsidR="003608DB" w:rsidRPr="008F38FD" w:rsidRDefault="003608DB" w:rsidP="00606A7B">
            <w:pPr>
              <w:widowControl/>
              <w:jc w:val="center"/>
              <w:rPr>
                <w:rFonts w:ascii="Times New Roman" w:hAnsi="Times New Roman"/>
                <w:snapToGrid/>
                <w:sz w:val="24"/>
                <w:szCs w:val="24"/>
              </w:rPr>
            </w:pPr>
            <w:r>
              <w:rPr>
                <w:rFonts w:ascii="Times New Roman" w:hAnsi="Times New Roman"/>
                <w:snapToGrid/>
                <w:sz w:val="24"/>
                <w:szCs w:val="24"/>
              </w:rPr>
              <w:t>2016-2017</w:t>
            </w:r>
          </w:p>
        </w:tc>
        <w:tc>
          <w:tcPr>
            <w:tcW w:w="1323" w:type="dxa"/>
          </w:tcPr>
          <w:p w:rsidR="003608DB" w:rsidRPr="008F38FD" w:rsidRDefault="003608DB" w:rsidP="00606A7B">
            <w:pPr>
              <w:widowControl/>
              <w:jc w:val="center"/>
              <w:rPr>
                <w:rFonts w:ascii="Times New Roman" w:hAnsi="Times New Roman"/>
                <w:snapToGrid/>
                <w:sz w:val="24"/>
                <w:szCs w:val="24"/>
              </w:rPr>
            </w:pPr>
            <w:r>
              <w:rPr>
                <w:rFonts w:ascii="Times New Roman" w:hAnsi="Times New Roman"/>
                <w:snapToGrid/>
                <w:sz w:val="24"/>
                <w:szCs w:val="24"/>
              </w:rPr>
              <w:t>100,00</w:t>
            </w:r>
          </w:p>
        </w:tc>
        <w:tc>
          <w:tcPr>
            <w:tcW w:w="1323" w:type="dxa"/>
          </w:tcPr>
          <w:p w:rsidR="003608DB" w:rsidRPr="008F38FD" w:rsidRDefault="003608DB" w:rsidP="00606A7B">
            <w:pPr>
              <w:widowControl/>
              <w:ind w:left="-108"/>
              <w:jc w:val="center"/>
              <w:rPr>
                <w:rFonts w:ascii="Times New Roman" w:hAnsi="Times New Roman"/>
                <w:snapToGrid/>
                <w:sz w:val="24"/>
                <w:szCs w:val="24"/>
              </w:rPr>
            </w:pPr>
            <w:r>
              <w:rPr>
                <w:rFonts w:ascii="Times New Roman" w:hAnsi="Times New Roman"/>
                <w:snapToGrid/>
                <w:sz w:val="24"/>
                <w:szCs w:val="24"/>
              </w:rPr>
              <w:t>100,00</w:t>
            </w:r>
          </w:p>
        </w:tc>
        <w:tc>
          <w:tcPr>
            <w:tcW w:w="1323" w:type="dxa"/>
          </w:tcPr>
          <w:p w:rsidR="003608DB" w:rsidRDefault="003608DB" w:rsidP="00606A7B">
            <w:pPr>
              <w:widowControl/>
              <w:ind w:left="-108"/>
              <w:jc w:val="center"/>
              <w:rPr>
                <w:rFonts w:ascii="Times New Roman" w:hAnsi="Times New Roman"/>
                <w:snapToGrid/>
                <w:sz w:val="24"/>
                <w:szCs w:val="24"/>
              </w:rPr>
            </w:pPr>
            <w:r>
              <w:rPr>
                <w:rFonts w:ascii="Times New Roman" w:hAnsi="Times New Roman"/>
                <w:snapToGrid/>
                <w:sz w:val="24"/>
                <w:szCs w:val="24"/>
              </w:rPr>
              <w:t>100,00</w:t>
            </w:r>
          </w:p>
        </w:tc>
      </w:tr>
      <w:tr w:rsidR="003608DB" w:rsidRPr="008F38FD" w:rsidTr="00606A7B">
        <w:tc>
          <w:tcPr>
            <w:tcW w:w="675" w:type="dxa"/>
            <w:shd w:val="clear" w:color="auto" w:fill="auto"/>
          </w:tcPr>
          <w:p w:rsidR="003608DB" w:rsidRPr="008F38FD" w:rsidRDefault="003608DB" w:rsidP="00606A7B">
            <w:pPr>
              <w:widowControl/>
              <w:jc w:val="center"/>
              <w:rPr>
                <w:rFonts w:ascii="Times New Roman" w:hAnsi="Times New Roman"/>
                <w:snapToGrid/>
                <w:sz w:val="24"/>
                <w:szCs w:val="24"/>
              </w:rPr>
            </w:pPr>
            <w:r>
              <w:rPr>
                <w:rFonts w:ascii="Times New Roman" w:hAnsi="Times New Roman"/>
                <w:snapToGrid/>
                <w:sz w:val="24"/>
                <w:szCs w:val="24"/>
              </w:rPr>
              <w:t>5</w:t>
            </w:r>
          </w:p>
        </w:tc>
        <w:tc>
          <w:tcPr>
            <w:tcW w:w="3862" w:type="dxa"/>
            <w:shd w:val="clear" w:color="auto" w:fill="auto"/>
          </w:tcPr>
          <w:p w:rsidR="003608DB" w:rsidRPr="008F38FD" w:rsidRDefault="003608DB" w:rsidP="00606A7B">
            <w:pPr>
              <w:widowControl/>
              <w:jc w:val="both"/>
              <w:rPr>
                <w:rFonts w:ascii="Times New Roman" w:hAnsi="Times New Roman"/>
                <w:snapToGrid/>
                <w:sz w:val="24"/>
                <w:szCs w:val="24"/>
              </w:rPr>
            </w:pPr>
            <w:r>
              <w:rPr>
                <w:rFonts w:ascii="Times New Roman" w:hAnsi="Times New Roman"/>
                <w:snapToGrid/>
                <w:sz w:val="24"/>
                <w:szCs w:val="24"/>
              </w:rPr>
              <w:t>Оформление информационных зон и своевременная актуализация информации в них</w:t>
            </w:r>
          </w:p>
        </w:tc>
        <w:tc>
          <w:tcPr>
            <w:tcW w:w="1843" w:type="dxa"/>
            <w:shd w:val="clear" w:color="auto" w:fill="auto"/>
          </w:tcPr>
          <w:p w:rsidR="003608DB" w:rsidRDefault="003608DB" w:rsidP="00606A7B">
            <w:pPr>
              <w:widowControl/>
              <w:jc w:val="center"/>
              <w:rPr>
                <w:rFonts w:ascii="Times New Roman" w:hAnsi="Times New Roman"/>
                <w:snapToGrid/>
                <w:sz w:val="24"/>
                <w:szCs w:val="24"/>
              </w:rPr>
            </w:pPr>
            <w:r>
              <w:rPr>
                <w:rFonts w:ascii="Times New Roman" w:hAnsi="Times New Roman"/>
                <w:snapToGrid/>
                <w:sz w:val="24"/>
                <w:szCs w:val="24"/>
              </w:rPr>
              <w:t>2015-2017</w:t>
            </w:r>
          </w:p>
          <w:p w:rsidR="003608DB" w:rsidRPr="008F38FD" w:rsidRDefault="003608DB" w:rsidP="00606A7B">
            <w:pPr>
              <w:widowControl/>
              <w:jc w:val="center"/>
              <w:rPr>
                <w:rFonts w:ascii="Times New Roman" w:hAnsi="Times New Roman"/>
                <w:snapToGrid/>
                <w:sz w:val="24"/>
                <w:szCs w:val="24"/>
              </w:rPr>
            </w:pPr>
            <w:r>
              <w:rPr>
                <w:rFonts w:ascii="Times New Roman" w:hAnsi="Times New Roman"/>
                <w:snapToGrid/>
                <w:sz w:val="24"/>
                <w:szCs w:val="24"/>
              </w:rPr>
              <w:t>по мере необходимости</w:t>
            </w:r>
          </w:p>
        </w:tc>
        <w:tc>
          <w:tcPr>
            <w:tcW w:w="1323" w:type="dxa"/>
          </w:tcPr>
          <w:p w:rsidR="003608DB" w:rsidRPr="008F38FD" w:rsidRDefault="003608DB" w:rsidP="00606A7B">
            <w:pPr>
              <w:widowControl/>
              <w:jc w:val="center"/>
              <w:rPr>
                <w:rFonts w:ascii="Times New Roman" w:hAnsi="Times New Roman"/>
                <w:snapToGrid/>
                <w:sz w:val="24"/>
                <w:szCs w:val="24"/>
              </w:rPr>
            </w:pPr>
            <w:r>
              <w:rPr>
                <w:rFonts w:ascii="Times New Roman" w:hAnsi="Times New Roman"/>
                <w:snapToGrid/>
                <w:sz w:val="24"/>
                <w:szCs w:val="24"/>
              </w:rPr>
              <w:t>0,00</w:t>
            </w:r>
          </w:p>
        </w:tc>
        <w:tc>
          <w:tcPr>
            <w:tcW w:w="1323" w:type="dxa"/>
          </w:tcPr>
          <w:p w:rsidR="003608DB" w:rsidRDefault="003608DB" w:rsidP="00606A7B">
            <w:pPr>
              <w:jc w:val="center"/>
            </w:pPr>
            <w:r w:rsidRPr="005F2A99">
              <w:rPr>
                <w:rFonts w:ascii="Times New Roman" w:hAnsi="Times New Roman"/>
                <w:snapToGrid/>
                <w:sz w:val="24"/>
                <w:szCs w:val="24"/>
              </w:rPr>
              <w:t>0,00</w:t>
            </w:r>
          </w:p>
        </w:tc>
        <w:tc>
          <w:tcPr>
            <w:tcW w:w="1323" w:type="dxa"/>
          </w:tcPr>
          <w:p w:rsidR="003608DB" w:rsidRDefault="003608DB" w:rsidP="00606A7B">
            <w:pPr>
              <w:jc w:val="center"/>
            </w:pPr>
            <w:r w:rsidRPr="005F2A99">
              <w:rPr>
                <w:rFonts w:ascii="Times New Roman" w:hAnsi="Times New Roman"/>
                <w:snapToGrid/>
                <w:sz w:val="24"/>
                <w:szCs w:val="24"/>
              </w:rPr>
              <w:t>0,00</w:t>
            </w:r>
          </w:p>
        </w:tc>
      </w:tr>
      <w:tr w:rsidR="003608DB" w:rsidRPr="00214A99" w:rsidTr="00606A7B">
        <w:tc>
          <w:tcPr>
            <w:tcW w:w="4537" w:type="dxa"/>
            <w:gridSpan w:val="2"/>
            <w:shd w:val="clear" w:color="auto" w:fill="auto"/>
          </w:tcPr>
          <w:p w:rsidR="003608DB" w:rsidRPr="00214A99" w:rsidRDefault="003608DB" w:rsidP="00606A7B">
            <w:pPr>
              <w:widowControl/>
              <w:jc w:val="both"/>
              <w:rPr>
                <w:rFonts w:ascii="Times New Roman" w:hAnsi="Times New Roman"/>
                <w:b/>
                <w:snapToGrid/>
                <w:color w:val="000000" w:themeColor="text1"/>
                <w:sz w:val="24"/>
                <w:szCs w:val="24"/>
              </w:rPr>
            </w:pPr>
            <w:r w:rsidRPr="00214A99">
              <w:rPr>
                <w:rFonts w:ascii="Times New Roman" w:hAnsi="Times New Roman"/>
                <w:b/>
                <w:snapToGrid/>
                <w:color w:val="000000" w:themeColor="text1"/>
                <w:sz w:val="24"/>
                <w:szCs w:val="24"/>
              </w:rPr>
              <w:t>Итого по мероприятиям:</w:t>
            </w:r>
          </w:p>
        </w:tc>
        <w:tc>
          <w:tcPr>
            <w:tcW w:w="1843" w:type="dxa"/>
            <w:shd w:val="clear" w:color="auto" w:fill="auto"/>
          </w:tcPr>
          <w:p w:rsidR="003608DB" w:rsidRPr="00214A99" w:rsidRDefault="003608DB" w:rsidP="00606A7B">
            <w:pPr>
              <w:widowControl/>
              <w:jc w:val="center"/>
              <w:rPr>
                <w:rFonts w:ascii="Times New Roman" w:hAnsi="Times New Roman"/>
                <w:snapToGrid/>
                <w:color w:val="000000" w:themeColor="text1"/>
                <w:sz w:val="24"/>
                <w:szCs w:val="24"/>
              </w:rPr>
            </w:pPr>
          </w:p>
        </w:tc>
        <w:tc>
          <w:tcPr>
            <w:tcW w:w="1323" w:type="dxa"/>
          </w:tcPr>
          <w:p w:rsidR="003608DB" w:rsidRPr="00214A99" w:rsidRDefault="003608DB" w:rsidP="00694EFE">
            <w:pPr>
              <w:widowControl/>
              <w:jc w:val="center"/>
              <w:rPr>
                <w:rFonts w:ascii="Times New Roman" w:hAnsi="Times New Roman"/>
                <w:b/>
                <w:snapToGrid/>
                <w:color w:val="000000" w:themeColor="text1"/>
                <w:sz w:val="24"/>
                <w:szCs w:val="24"/>
              </w:rPr>
            </w:pPr>
            <w:r w:rsidRPr="00214A99">
              <w:rPr>
                <w:rFonts w:ascii="Times New Roman" w:hAnsi="Times New Roman"/>
                <w:b/>
                <w:snapToGrid/>
                <w:color w:val="000000" w:themeColor="text1"/>
                <w:sz w:val="24"/>
                <w:szCs w:val="24"/>
              </w:rPr>
              <w:t>1 </w:t>
            </w:r>
            <w:r w:rsidR="00694EFE">
              <w:rPr>
                <w:rFonts w:ascii="Times New Roman" w:hAnsi="Times New Roman"/>
                <w:b/>
                <w:snapToGrid/>
                <w:color w:val="000000" w:themeColor="text1"/>
                <w:sz w:val="24"/>
                <w:szCs w:val="24"/>
              </w:rPr>
              <w:t>300</w:t>
            </w:r>
            <w:r w:rsidRPr="00214A99">
              <w:rPr>
                <w:rFonts w:ascii="Times New Roman" w:hAnsi="Times New Roman"/>
                <w:b/>
                <w:snapToGrid/>
                <w:color w:val="000000" w:themeColor="text1"/>
                <w:sz w:val="24"/>
                <w:szCs w:val="24"/>
              </w:rPr>
              <w:t>,00</w:t>
            </w:r>
          </w:p>
        </w:tc>
        <w:tc>
          <w:tcPr>
            <w:tcW w:w="1323" w:type="dxa"/>
          </w:tcPr>
          <w:p w:rsidR="003608DB" w:rsidRPr="00214A99" w:rsidRDefault="003608DB" w:rsidP="00606A7B">
            <w:pPr>
              <w:pStyle w:val="af6"/>
              <w:ind w:left="0"/>
              <w:jc w:val="center"/>
              <w:rPr>
                <w:rFonts w:ascii="Times New Roman" w:hAnsi="Times New Roman"/>
                <w:b/>
                <w:snapToGrid/>
                <w:color w:val="000000" w:themeColor="text1"/>
                <w:sz w:val="24"/>
                <w:szCs w:val="24"/>
              </w:rPr>
            </w:pPr>
            <w:r w:rsidRPr="00214A99">
              <w:rPr>
                <w:rFonts w:ascii="Times New Roman" w:hAnsi="Times New Roman"/>
                <w:b/>
                <w:snapToGrid/>
                <w:color w:val="000000" w:themeColor="text1"/>
                <w:sz w:val="24"/>
                <w:szCs w:val="24"/>
              </w:rPr>
              <w:t>1 102,00</w:t>
            </w:r>
          </w:p>
        </w:tc>
        <w:tc>
          <w:tcPr>
            <w:tcW w:w="1323" w:type="dxa"/>
          </w:tcPr>
          <w:p w:rsidR="003608DB" w:rsidRPr="00214A99" w:rsidRDefault="003608DB" w:rsidP="00606A7B">
            <w:pPr>
              <w:pStyle w:val="af6"/>
              <w:ind w:left="0"/>
              <w:jc w:val="center"/>
              <w:rPr>
                <w:rFonts w:ascii="Times New Roman" w:hAnsi="Times New Roman"/>
                <w:b/>
                <w:snapToGrid/>
                <w:color w:val="000000" w:themeColor="text1"/>
                <w:sz w:val="24"/>
                <w:szCs w:val="24"/>
              </w:rPr>
            </w:pPr>
            <w:r w:rsidRPr="00214A99">
              <w:rPr>
                <w:rFonts w:ascii="Times New Roman" w:hAnsi="Times New Roman"/>
                <w:b/>
                <w:snapToGrid/>
                <w:color w:val="000000" w:themeColor="text1"/>
                <w:sz w:val="24"/>
                <w:szCs w:val="24"/>
              </w:rPr>
              <w:t>1 102,00</w:t>
            </w:r>
          </w:p>
        </w:tc>
      </w:tr>
    </w:tbl>
    <w:p w:rsidR="003608DB" w:rsidRDefault="003608DB" w:rsidP="003608DB">
      <w:pPr>
        <w:widowControl/>
        <w:ind w:firstLine="709"/>
        <w:rPr>
          <w:rFonts w:ascii="Times New Roman" w:hAnsi="Times New Roman"/>
          <w:b/>
          <w:snapToGrid/>
          <w:sz w:val="28"/>
          <w:szCs w:val="28"/>
        </w:rPr>
      </w:pPr>
    </w:p>
    <w:p w:rsidR="003608DB" w:rsidRPr="00C43D31" w:rsidRDefault="003608DB" w:rsidP="003608DB">
      <w:pPr>
        <w:widowControl/>
        <w:ind w:left="720" w:right="425"/>
        <w:rPr>
          <w:rFonts w:ascii="Times New Roman" w:hAnsi="Times New Roman"/>
          <w:b/>
          <w:sz w:val="24"/>
          <w:szCs w:val="24"/>
        </w:rPr>
      </w:pPr>
      <w:r>
        <w:rPr>
          <w:rFonts w:ascii="Times New Roman" w:hAnsi="Times New Roman"/>
          <w:b/>
          <w:sz w:val="24"/>
          <w:szCs w:val="24"/>
        </w:rPr>
        <w:t xml:space="preserve">6. </w:t>
      </w:r>
      <w:r w:rsidRPr="00C43D31">
        <w:rPr>
          <w:rFonts w:ascii="Times New Roman" w:hAnsi="Times New Roman"/>
          <w:b/>
          <w:sz w:val="24"/>
          <w:szCs w:val="24"/>
        </w:rPr>
        <w:t>Механизм реализации подпрограммы</w:t>
      </w:r>
    </w:p>
    <w:p w:rsidR="003608DB" w:rsidRDefault="003608DB" w:rsidP="003608DB">
      <w:pPr>
        <w:widowControl/>
        <w:ind w:right="425" w:firstLine="709"/>
        <w:jc w:val="both"/>
        <w:rPr>
          <w:rFonts w:ascii="Times New Roman" w:hAnsi="Times New Roman"/>
          <w:color w:val="000000"/>
          <w:sz w:val="24"/>
          <w:szCs w:val="24"/>
          <w:shd w:val="clear" w:color="auto" w:fill="FFFFFF"/>
        </w:rPr>
      </w:pPr>
      <w:r w:rsidRPr="009D3445">
        <w:rPr>
          <w:rFonts w:ascii="Times New Roman" w:hAnsi="Times New Roman"/>
          <w:sz w:val="24"/>
          <w:szCs w:val="24"/>
        </w:rPr>
        <w:t xml:space="preserve">Средства выделяются из местного бюджета в объеме, соответствующем условиям заключенных муниципальных контрактов по итогам </w:t>
      </w:r>
      <w:r w:rsidRPr="009D3445">
        <w:rPr>
          <w:rFonts w:ascii="Times New Roman" w:hAnsi="Times New Roman"/>
          <w:color w:val="000000"/>
          <w:sz w:val="24"/>
          <w:szCs w:val="24"/>
          <w:shd w:val="clear" w:color="auto" w:fill="FFFFFF"/>
        </w:rPr>
        <w:t>определения поставщика (подрядчика, исполнителя), проведенного в соответствии с Федеральным законом от 5 апреля 2013 года № 44-ФЗ «</w:t>
      </w:r>
      <w:r>
        <w:rPr>
          <w:rFonts w:ascii="Times New Roman" w:hAnsi="Times New Roman"/>
          <w:color w:val="000000"/>
          <w:sz w:val="24"/>
          <w:szCs w:val="24"/>
          <w:shd w:val="clear" w:color="auto" w:fill="FFFFFF"/>
        </w:rPr>
        <w:t>О</w:t>
      </w:r>
      <w:r w:rsidRPr="009D3445">
        <w:rPr>
          <w:rFonts w:ascii="Times New Roman" w:hAnsi="Times New Roman"/>
          <w:color w:val="000000"/>
          <w:sz w:val="24"/>
          <w:szCs w:val="24"/>
          <w:shd w:val="clear" w:color="auto" w:fill="FFFFFF"/>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shd w:val="clear" w:color="auto" w:fill="FFFFFF"/>
        </w:rPr>
        <w:t>».</w:t>
      </w:r>
    </w:p>
    <w:p w:rsidR="003608DB" w:rsidRDefault="003608DB" w:rsidP="003608DB">
      <w:pPr>
        <w:widowControl/>
        <w:ind w:right="42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Внутренний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глава муниципального округа Нагатино-Садовники. </w:t>
      </w:r>
    </w:p>
    <w:p w:rsidR="003608DB" w:rsidRDefault="003608DB" w:rsidP="003608DB">
      <w:pPr>
        <w:widowControl/>
        <w:ind w:right="42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rsidR="003608DB" w:rsidRPr="009D3445" w:rsidRDefault="003608DB" w:rsidP="003608DB">
      <w:pPr>
        <w:widowControl/>
        <w:ind w:right="425"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Внешний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ходом реализации подпрограммы осуществляет Совет депутатов муниципального округа Нагатино-Садовники</w:t>
      </w:r>
    </w:p>
    <w:p w:rsidR="003608DB" w:rsidRDefault="003608DB" w:rsidP="003608DB">
      <w:pPr>
        <w:widowControl/>
        <w:ind w:left="720" w:right="-365"/>
        <w:rPr>
          <w:rFonts w:ascii="Times New Roman" w:hAnsi="Times New Roman"/>
          <w:b/>
          <w:sz w:val="24"/>
          <w:szCs w:val="24"/>
        </w:rPr>
      </w:pPr>
    </w:p>
    <w:p w:rsidR="003608DB" w:rsidRPr="00C43D31" w:rsidRDefault="003608DB" w:rsidP="003608DB">
      <w:pPr>
        <w:widowControl/>
        <w:ind w:left="720" w:right="-365"/>
        <w:rPr>
          <w:rFonts w:ascii="Times New Roman" w:hAnsi="Times New Roman"/>
          <w:b/>
          <w:sz w:val="24"/>
          <w:szCs w:val="24"/>
        </w:rPr>
      </w:pPr>
      <w:r>
        <w:rPr>
          <w:rFonts w:ascii="Times New Roman" w:hAnsi="Times New Roman"/>
          <w:b/>
          <w:sz w:val="24"/>
          <w:szCs w:val="24"/>
        </w:rPr>
        <w:t xml:space="preserve">7. </w:t>
      </w:r>
      <w:r w:rsidRPr="00C43D31">
        <w:rPr>
          <w:rFonts w:ascii="Times New Roman" w:hAnsi="Times New Roman"/>
          <w:b/>
          <w:sz w:val="24"/>
          <w:szCs w:val="24"/>
        </w:rPr>
        <w:t>Оценка социально-экономической эффективности подпрограммы и целевые индикаторы.</w:t>
      </w:r>
    </w:p>
    <w:p w:rsidR="003608DB" w:rsidRPr="001711E1" w:rsidRDefault="003608DB" w:rsidP="00036479">
      <w:pPr>
        <w:spacing w:before="120" w:after="120"/>
        <w:ind w:right="425" w:firstLine="709"/>
        <w:jc w:val="both"/>
        <w:rPr>
          <w:rFonts w:ascii="Times New Roman" w:hAnsi="Times New Roman"/>
          <w:color w:val="000000"/>
          <w:sz w:val="24"/>
          <w:szCs w:val="24"/>
        </w:rPr>
      </w:pPr>
      <w:r w:rsidRPr="001711E1">
        <w:rPr>
          <w:rFonts w:ascii="Times New Roman" w:hAnsi="Times New Roman"/>
          <w:color w:val="000000"/>
          <w:sz w:val="24"/>
          <w:szCs w:val="24"/>
        </w:rPr>
        <w:t xml:space="preserve">Реализация </w:t>
      </w:r>
      <w:r>
        <w:rPr>
          <w:rFonts w:ascii="Times New Roman" w:hAnsi="Times New Roman"/>
          <w:color w:val="000000"/>
          <w:sz w:val="24"/>
          <w:szCs w:val="24"/>
        </w:rPr>
        <w:t>подп</w:t>
      </w:r>
      <w:r w:rsidRPr="001711E1">
        <w:rPr>
          <w:rFonts w:ascii="Times New Roman" w:hAnsi="Times New Roman"/>
          <w:color w:val="000000"/>
          <w:sz w:val="24"/>
          <w:szCs w:val="24"/>
        </w:rPr>
        <w:t xml:space="preserve">рограммы будет способствовать созданию единого информационного пространства на территории </w:t>
      </w:r>
      <w:r>
        <w:rPr>
          <w:rFonts w:ascii="Times New Roman" w:hAnsi="Times New Roman"/>
          <w:color w:val="000000"/>
          <w:sz w:val="24"/>
          <w:szCs w:val="24"/>
        </w:rPr>
        <w:t>муниципального округа</w:t>
      </w:r>
      <w:r w:rsidRPr="001711E1">
        <w:rPr>
          <w:rFonts w:ascii="Times New Roman" w:hAnsi="Times New Roman"/>
          <w:color w:val="000000"/>
          <w:sz w:val="24"/>
          <w:szCs w:val="24"/>
        </w:rPr>
        <w:t xml:space="preserve">, всестороннему информационному обеспечению </w:t>
      </w:r>
      <w:r>
        <w:rPr>
          <w:rFonts w:ascii="Times New Roman" w:hAnsi="Times New Roman"/>
          <w:color w:val="000000"/>
          <w:sz w:val="24"/>
          <w:szCs w:val="24"/>
        </w:rPr>
        <w:t>жизни муниципального округа Нагатино-Садовники</w:t>
      </w:r>
      <w:r w:rsidRPr="001711E1">
        <w:rPr>
          <w:rFonts w:ascii="Times New Roman" w:hAnsi="Times New Roman"/>
          <w:color w:val="000000"/>
          <w:sz w:val="24"/>
          <w:szCs w:val="24"/>
        </w:rPr>
        <w:t xml:space="preserve">. </w:t>
      </w:r>
      <w:r>
        <w:rPr>
          <w:rFonts w:ascii="Times New Roman" w:hAnsi="Times New Roman"/>
          <w:color w:val="000000"/>
          <w:sz w:val="24"/>
          <w:szCs w:val="24"/>
        </w:rPr>
        <w:t>Подп</w:t>
      </w:r>
      <w:r w:rsidRPr="001711E1">
        <w:rPr>
          <w:rFonts w:ascii="Times New Roman" w:hAnsi="Times New Roman"/>
          <w:color w:val="000000"/>
          <w:sz w:val="24"/>
          <w:szCs w:val="24"/>
        </w:rPr>
        <w:t xml:space="preserve">рограмма будет иметь позитивные результаты для общественно-политической жизни </w:t>
      </w:r>
      <w:r>
        <w:rPr>
          <w:rFonts w:ascii="Times New Roman" w:hAnsi="Times New Roman"/>
          <w:color w:val="000000"/>
          <w:sz w:val="24"/>
          <w:szCs w:val="24"/>
        </w:rPr>
        <w:t>муниципального округа</w:t>
      </w:r>
      <w:r w:rsidRPr="001711E1">
        <w:rPr>
          <w:rFonts w:ascii="Times New Roman" w:hAnsi="Times New Roman"/>
          <w:color w:val="000000"/>
          <w:sz w:val="24"/>
          <w:szCs w:val="24"/>
        </w:rPr>
        <w:t>.</w:t>
      </w:r>
    </w:p>
    <w:p w:rsidR="003608DB" w:rsidRPr="001711E1" w:rsidRDefault="003608DB" w:rsidP="00036479">
      <w:pPr>
        <w:spacing w:before="120" w:after="120"/>
        <w:ind w:right="425" w:firstLine="709"/>
        <w:jc w:val="both"/>
        <w:rPr>
          <w:rFonts w:ascii="Times New Roman" w:hAnsi="Times New Roman"/>
          <w:color w:val="000000"/>
          <w:sz w:val="24"/>
          <w:szCs w:val="24"/>
        </w:rPr>
      </w:pPr>
      <w:r w:rsidRPr="001711E1">
        <w:rPr>
          <w:rFonts w:ascii="Times New Roman" w:hAnsi="Times New Roman"/>
          <w:color w:val="000000"/>
          <w:sz w:val="24"/>
          <w:szCs w:val="24"/>
        </w:rPr>
        <w:t xml:space="preserve">Социальный эффект от реализации </w:t>
      </w:r>
      <w:r>
        <w:rPr>
          <w:rFonts w:ascii="Times New Roman" w:hAnsi="Times New Roman"/>
          <w:color w:val="000000"/>
          <w:sz w:val="24"/>
          <w:szCs w:val="24"/>
        </w:rPr>
        <w:t>подп</w:t>
      </w:r>
      <w:r w:rsidRPr="001711E1">
        <w:rPr>
          <w:rFonts w:ascii="Times New Roman" w:hAnsi="Times New Roman"/>
          <w:color w:val="000000"/>
          <w:sz w:val="24"/>
          <w:szCs w:val="24"/>
        </w:rPr>
        <w:t>рограммы выражается в обеспечении реализации прав граждан на участие в осуществлении местного самоуправления посредством:</w:t>
      </w:r>
    </w:p>
    <w:p w:rsidR="003608DB" w:rsidRPr="00741AAB" w:rsidRDefault="003608DB" w:rsidP="00036479">
      <w:pPr>
        <w:spacing w:before="120" w:after="120"/>
        <w:ind w:right="425" w:firstLine="709"/>
        <w:jc w:val="both"/>
        <w:rPr>
          <w:rFonts w:ascii="Times New Roman" w:hAnsi="Times New Roman"/>
          <w:sz w:val="24"/>
          <w:szCs w:val="24"/>
        </w:rPr>
      </w:pPr>
      <w:r>
        <w:rPr>
          <w:rFonts w:ascii="Times New Roman" w:hAnsi="Times New Roman"/>
          <w:sz w:val="24"/>
          <w:szCs w:val="24"/>
        </w:rPr>
        <w:t>- р</w:t>
      </w:r>
      <w:r w:rsidRPr="00741AAB">
        <w:rPr>
          <w:rFonts w:ascii="Times New Roman" w:hAnsi="Times New Roman"/>
          <w:sz w:val="24"/>
          <w:szCs w:val="24"/>
        </w:rPr>
        <w:t>азвити</w:t>
      </w:r>
      <w:r>
        <w:rPr>
          <w:rFonts w:ascii="Times New Roman" w:hAnsi="Times New Roman"/>
          <w:sz w:val="24"/>
          <w:szCs w:val="24"/>
        </w:rPr>
        <w:t>я</w:t>
      </w:r>
      <w:r w:rsidRPr="00741AAB">
        <w:rPr>
          <w:rFonts w:ascii="Times New Roman" w:hAnsi="Times New Roman"/>
          <w:sz w:val="24"/>
          <w:szCs w:val="24"/>
        </w:rPr>
        <w:t xml:space="preserve"> отрасли информационных технологий и связи и формирование общедоступной информационно-коммуникационной среды в муниципальном округе Нагатино-Садовники; </w:t>
      </w:r>
    </w:p>
    <w:p w:rsidR="003608DB" w:rsidRPr="00741AAB" w:rsidRDefault="003608DB" w:rsidP="00036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right="425" w:firstLine="709"/>
        <w:jc w:val="both"/>
        <w:rPr>
          <w:rFonts w:ascii="Times New Roman" w:hAnsi="Times New Roman"/>
          <w:sz w:val="24"/>
          <w:szCs w:val="24"/>
        </w:rPr>
      </w:pPr>
      <w:r>
        <w:rPr>
          <w:rFonts w:ascii="Times New Roman" w:hAnsi="Times New Roman"/>
          <w:sz w:val="24"/>
          <w:szCs w:val="24"/>
        </w:rPr>
        <w:t>- п</w:t>
      </w:r>
      <w:r w:rsidRPr="00741AAB">
        <w:rPr>
          <w:rFonts w:ascii="Times New Roman" w:hAnsi="Times New Roman"/>
          <w:snapToGrid/>
          <w:sz w:val="24"/>
          <w:szCs w:val="24"/>
        </w:rPr>
        <w:t>ривлечени</w:t>
      </w:r>
      <w:r>
        <w:rPr>
          <w:rFonts w:ascii="Times New Roman" w:hAnsi="Times New Roman"/>
          <w:snapToGrid/>
          <w:sz w:val="24"/>
          <w:szCs w:val="24"/>
        </w:rPr>
        <w:t>я</w:t>
      </w:r>
      <w:r w:rsidRPr="00741AAB">
        <w:rPr>
          <w:rFonts w:ascii="Times New Roman" w:hAnsi="Times New Roman"/>
          <w:snapToGrid/>
          <w:sz w:val="24"/>
          <w:szCs w:val="24"/>
        </w:rPr>
        <w:t xml:space="preserve"> общественного интереса к деятельности местного самоуправления и укрепление атмосферы доверия граждан к органам местного самоуправления</w:t>
      </w:r>
    </w:p>
    <w:p w:rsidR="003608DB" w:rsidRPr="00AB6FE5" w:rsidRDefault="003608DB" w:rsidP="00036479">
      <w:pPr>
        <w:widowControl/>
        <w:ind w:right="425" w:firstLine="709"/>
        <w:jc w:val="both"/>
        <w:rPr>
          <w:rFonts w:ascii="Times New Roman" w:hAnsi="Times New Roman"/>
          <w:b/>
          <w:snapToGrid/>
          <w:color w:val="FF0000"/>
          <w:sz w:val="24"/>
          <w:szCs w:val="24"/>
        </w:rPr>
      </w:pPr>
      <w:r>
        <w:rPr>
          <w:rFonts w:ascii="Times New Roman" w:hAnsi="Times New Roman"/>
          <w:sz w:val="24"/>
          <w:szCs w:val="24"/>
        </w:rPr>
        <w:lastRenderedPageBreak/>
        <w:t>-</w:t>
      </w:r>
      <w:r w:rsidRPr="00741AAB">
        <w:rPr>
          <w:rFonts w:ascii="Times New Roman" w:hAnsi="Times New Roman"/>
          <w:sz w:val="24"/>
          <w:szCs w:val="24"/>
        </w:rPr>
        <w:t xml:space="preserve"> </w:t>
      </w:r>
      <w:r>
        <w:rPr>
          <w:rFonts w:ascii="Times New Roman" w:hAnsi="Times New Roman"/>
          <w:sz w:val="24"/>
          <w:szCs w:val="24"/>
        </w:rPr>
        <w:t>п</w:t>
      </w:r>
      <w:r w:rsidRPr="00741AAB">
        <w:rPr>
          <w:rFonts w:ascii="Times New Roman" w:hAnsi="Times New Roman"/>
          <w:sz w:val="24"/>
          <w:szCs w:val="24"/>
        </w:rPr>
        <w:t>овышени</w:t>
      </w:r>
      <w:r>
        <w:rPr>
          <w:rFonts w:ascii="Times New Roman" w:hAnsi="Times New Roman"/>
          <w:sz w:val="24"/>
          <w:szCs w:val="24"/>
        </w:rPr>
        <w:t>я</w:t>
      </w:r>
      <w:r w:rsidRPr="00741AAB">
        <w:rPr>
          <w:rFonts w:ascii="Times New Roman" w:hAnsi="Times New Roman"/>
          <w:sz w:val="24"/>
          <w:szCs w:val="24"/>
        </w:rPr>
        <w:t xml:space="preserve">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p w:rsidR="003608DB" w:rsidRDefault="003608DB" w:rsidP="003608DB">
      <w:pPr>
        <w:widowControl/>
        <w:ind w:firstLine="709"/>
        <w:rPr>
          <w:rFonts w:ascii="Times New Roman" w:hAnsi="Times New Roman"/>
          <w:b/>
          <w:snapToGrid/>
          <w:sz w:val="28"/>
          <w:szCs w:val="28"/>
        </w:rPr>
      </w:pPr>
    </w:p>
    <w:p w:rsidR="003608DB" w:rsidRPr="001711E1" w:rsidRDefault="003608DB" w:rsidP="003608DB">
      <w:pPr>
        <w:widowControl/>
        <w:jc w:val="center"/>
        <w:rPr>
          <w:rFonts w:ascii="Times New Roman" w:hAnsi="Times New Roman"/>
          <w:b/>
          <w:snapToGrid/>
          <w:sz w:val="24"/>
          <w:szCs w:val="24"/>
        </w:rPr>
      </w:pPr>
      <w:r w:rsidRPr="001711E1">
        <w:rPr>
          <w:rFonts w:ascii="Times New Roman" w:hAnsi="Times New Roman"/>
          <w:b/>
          <w:snapToGrid/>
          <w:sz w:val="24"/>
          <w:szCs w:val="24"/>
        </w:rPr>
        <w:t>Планируемые зн</w:t>
      </w:r>
      <w:r>
        <w:rPr>
          <w:rFonts w:ascii="Times New Roman" w:hAnsi="Times New Roman"/>
          <w:b/>
          <w:snapToGrid/>
          <w:sz w:val="24"/>
          <w:szCs w:val="24"/>
        </w:rPr>
        <w:t>а</w:t>
      </w:r>
      <w:r w:rsidRPr="001711E1">
        <w:rPr>
          <w:rFonts w:ascii="Times New Roman" w:hAnsi="Times New Roman"/>
          <w:b/>
          <w:snapToGrid/>
          <w:sz w:val="24"/>
          <w:szCs w:val="24"/>
        </w:rPr>
        <w:t>чения целевых показателей (индикаторов программы)</w:t>
      </w:r>
    </w:p>
    <w:p w:rsidR="003608DB" w:rsidRDefault="003608DB" w:rsidP="003608DB">
      <w:pPr>
        <w:widowControl/>
        <w:rPr>
          <w:rFonts w:ascii="Times New Roman" w:hAnsi="Times New Roman"/>
          <w:b/>
          <w:snapToGrid/>
          <w:sz w:val="18"/>
          <w:szCs w:val="18"/>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736"/>
        <w:gridCol w:w="1418"/>
        <w:gridCol w:w="1464"/>
        <w:gridCol w:w="1465"/>
        <w:gridCol w:w="1465"/>
      </w:tblGrid>
      <w:tr w:rsidR="003608DB" w:rsidRPr="006D7BE8" w:rsidTr="00606A7B">
        <w:trPr>
          <w:cantSplit/>
        </w:trPr>
        <w:tc>
          <w:tcPr>
            <w:tcW w:w="659" w:type="dxa"/>
            <w:hideMark/>
          </w:tcPr>
          <w:p w:rsidR="003608DB" w:rsidRPr="006D7BE8" w:rsidRDefault="003608DB" w:rsidP="00606A7B">
            <w:pPr>
              <w:jc w:val="center"/>
              <w:rPr>
                <w:rFonts w:ascii="Times New Roman" w:hAnsi="Times New Roman"/>
                <w:sz w:val="24"/>
                <w:szCs w:val="24"/>
                <w:lang w:eastAsia="en-US"/>
              </w:rPr>
            </w:pPr>
            <w:r w:rsidRPr="006D7BE8">
              <w:rPr>
                <w:rFonts w:ascii="Times New Roman" w:hAnsi="Times New Roman"/>
                <w:b/>
                <w:color w:val="000000"/>
                <w:sz w:val="24"/>
                <w:szCs w:val="24"/>
              </w:rPr>
              <w:t xml:space="preserve">№ </w:t>
            </w:r>
            <w:proofErr w:type="gramStart"/>
            <w:r w:rsidRPr="006D7BE8">
              <w:rPr>
                <w:rFonts w:ascii="Times New Roman" w:hAnsi="Times New Roman"/>
                <w:b/>
                <w:color w:val="000000"/>
                <w:sz w:val="24"/>
                <w:szCs w:val="24"/>
              </w:rPr>
              <w:t>п</w:t>
            </w:r>
            <w:proofErr w:type="gramEnd"/>
            <w:r w:rsidRPr="006D7BE8">
              <w:rPr>
                <w:rFonts w:ascii="Times New Roman" w:hAnsi="Times New Roman"/>
                <w:b/>
                <w:color w:val="000000"/>
                <w:sz w:val="24"/>
                <w:szCs w:val="24"/>
              </w:rPr>
              <w:t>/п</w:t>
            </w:r>
          </w:p>
        </w:tc>
        <w:tc>
          <w:tcPr>
            <w:tcW w:w="3736" w:type="dxa"/>
            <w:hideMark/>
          </w:tcPr>
          <w:p w:rsidR="003608DB" w:rsidRPr="006D7BE8" w:rsidRDefault="003608DB" w:rsidP="00606A7B">
            <w:pPr>
              <w:jc w:val="center"/>
              <w:rPr>
                <w:rFonts w:ascii="Times New Roman" w:hAnsi="Times New Roman"/>
                <w:sz w:val="24"/>
                <w:szCs w:val="24"/>
                <w:lang w:eastAsia="en-US"/>
              </w:rPr>
            </w:pPr>
            <w:r w:rsidRPr="006D7BE8">
              <w:rPr>
                <w:rFonts w:ascii="Times New Roman" w:hAnsi="Times New Roman"/>
                <w:b/>
                <w:color w:val="000000"/>
                <w:sz w:val="24"/>
                <w:szCs w:val="24"/>
              </w:rPr>
              <w:t>Наименование конечного результата</w:t>
            </w:r>
          </w:p>
        </w:tc>
        <w:tc>
          <w:tcPr>
            <w:tcW w:w="1418" w:type="dxa"/>
            <w:hideMark/>
          </w:tcPr>
          <w:p w:rsidR="003608DB" w:rsidRPr="006D7BE8" w:rsidRDefault="003608DB" w:rsidP="00606A7B">
            <w:pPr>
              <w:jc w:val="center"/>
              <w:rPr>
                <w:rFonts w:ascii="Times New Roman" w:hAnsi="Times New Roman"/>
                <w:sz w:val="24"/>
                <w:szCs w:val="24"/>
                <w:lang w:eastAsia="en-US"/>
              </w:rPr>
            </w:pPr>
            <w:r w:rsidRPr="006D7BE8">
              <w:rPr>
                <w:rFonts w:ascii="Times New Roman" w:hAnsi="Times New Roman"/>
                <w:b/>
                <w:color w:val="000000"/>
                <w:sz w:val="24"/>
                <w:szCs w:val="24"/>
              </w:rPr>
              <w:t>Единица измерения</w:t>
            </w:r>
          </w:p>
        </w:tc>
        <w:tc>
          <w:tcPr>
            <w:tcW w:w="1464" w:type="dxa"/>
            <w:vAlign w:val="center"/>
            <w:hideMark/>
          </w:tcPr>
          <w:p w:rsidR="003608DB" w:rsidRPr="006D7BE8" w:rsidRDefault="003608DB" w:rsidP="00606A7B">
            <w:pPr>
              <w:jc w:val="center"/>
              <w:rPr>
                <w:rFonts w:ascii="Times New Roman" w:hAnsi="Times New Roman"/>
                <w:sz w:val="24"/>
                <w:szCs w:val="24"/>
                <w:lang w:eastAsia="en-US"/>
              </w:rPr>
            </w:pPr>
            <w:r w:rsidRPr="006D7BE8">
              <w:rPr>
                <w:rFonts w:ascii="Times New Roman" w:hAnsi="Times New Roman"/>
                <w:b/>
                <w:color w:val="000000"/>
                <w:sz w:val="24"/>
                <w:szCs w:val="24"/>
              </w:rPr>
              <w:t>2015 год</w:t>
            </w:r>
          </w:p>
        </w:tc>
        <w:tc>
          <w:tcPr>
            <w:tcW w:w="1465" w:type="dxa"/>
            <w:vAlign w:val="center"/>
            <w:hideMark/>
          </w:tcPr>
          <w:p w:rsidR="003608DB" w:rsidRPr="006D7BE8" w:rsidRDefault="003608DB" w:rsidP="00606A7B">
            <w:pPr>
              <w:jc w:val="center"/>
              <w:rPr>
                <w:rFonts w:ascii="Times New Roman" w:hAnsi="Times New Roman"/>
                <w:sz w:val="24"/>
                <w:szCs w:val="24"/>
                <w:lang w:eastAsia="en-US"/>
              </w:rPr>
            </w:pPr>
            <w:r w:rsidRPr="006D7BE8">
              <w:rPr>
                <w:rFonts w:ascii="Times New Roman" w:hAnsi="Times New Roman"/>
                <w:b/>
                <w:color w:val="000000"/>
                <w:sz w:val="24"/>
                <w:szCs w:val="24"/>
              </w:rPr>
              <w:t>2016 год</w:t>
            </w:r>
          </w:p>
        </w:tc>
        <w:tc>
          <w:tcPr>
            <w:tcW w:w="1465" w:type="dxa"/>
            <w:vAlign w:val="center"/>
            <w:hideMark/>
          </w:tcPr>
          <w:p w:rsidR="003608DB" w:rsidRPr="006D7BE8" w:rsidRDefault="003608DB" w:rsidP="00606A7B">
            <w:pPr>
              <w:jc w:val="center"/>
              <w:rPr>
                <w:rFonts w:ascii="Times New Roman" w:hAnsi="Times New Roman"/>
                <w:sz w:val="24"/>
                <w:szCs w:val="24"/>
                <w:lang w:eastAsia="en-US"/>
              </w:rPr>
            </w:pPr>
            <w:r w:rsidRPr="006D7BE8">
              <w:rPr>
                <w:rFonts w:ascii="Times New Roman" w:hAnsi="Times New Roman"/>
                <w:b/>
                <w:color w:val="000000"/>
                <w:sz w:val="24"/>
                <w:szCs w:val="24"/>
              </w:rPr>
              <w:t>2017 год</w:t>
            </w:r>
          </w:p>
        </w:tc>
      </w:tr>
      <w:tr w:rsidR="003608DB" w:rsidRPr="006D7BE8" w:rsidTr="00606A7B">
        <w:trPr>
          <w:cantSplit/>
        </w:trPr>
        <w:tc>
          <w:tcPr>
            <w:tcW w:w="659" w:type="dxa"/>
          </w:tcPr>
          <w:p w:rsidR="003608DB" w:rsidRPr="00B12610" w:rsidRDefault="003608DB" w:rsidP="00606A7B">
            <w:pPr>
              <w:jc w:val="center"/>
              <w:rPr>
                <w:rFonts w:ascii="Times New Roman" w:hAnsi="Times New Roman"/>
                <w:color w:val="000000"/>
                <w:sz w:val="24"/>
                <w:szCs w:val="24"/>
              </w:rPr>
            </w:pPr>
            <w:r w:rsidRPr="00B12610">
              <w:rPr>
                <w:rFonts w:ascii="Times New Roman" w:hAnsi="Times New Roman"/>
                <w:color w:val="000000"/>
                <w:sz w:val="24"/>
                <w:szCs w:val="24"/>
              </w:rPr>
              <w:t>1</w:t>
            </w:r>
          </w:p>
        </w:tc>
        <w:tc>
          <w:tcPr>
            <w:tcW w:w="3736" w:type="dxa"/>
          </w:tcPr>
          <w:p w:rsidR="003608DB" w:rsidRPr="00B12610" w:rsidRDefault="003608DB" w:rsidP="00606A7B">
            <w:pPr>
              <w:rPr>
                <w:rFonts w:ascii="Times New Roman" w:hAnsi="Times New Roman"/>
                <w:color w:val="000000"/>
                <w:sz w:val="24"/>
                <w:szCs w:val="24"/>
              </w:rPr>
            </w:pPr>
            <w:r>
              <w:rPr>
                <w:rFonts w:ascii="Times New Roman" w:hAnsi="Times New Roman"/>
                <w:color w:val="000000"/>
                <w:sz w:val="24"/>
                <w:szCs w:val="24"/>
              </w:rPr>
              <w:t>Доля опубликованных нормативных правовых актов</w:t>
            </w:r>
          </w:p>
        </w:tc>
        <w:tc>
          <w:tcPr>
            <w:tcW w:w="1418" w:type="dxa"/>
            <w:vAlign w:val="center"/>
          </w:tcPr>
          <w:p w:rsidR="003608DB" w:rsidRPr="00B12610" w:rsidRDefault="003608DB" w:rsidP="00606A7B">
            <w:pPr>
              <w:jc w:val="center"/>
              <w:rPr>
                <w:rFonts w:ascii="Times New Roman" w:hAnsi="Times New Roman"/>
                <w:color w:val="000000"/>
                <w:sz w:val="24"/>
                <w:szCs w:val="24"/>
              </w:rPr>
            </w:pPr>
            <w:r>
              <w:rPr>
                <w:rFonts w:ascii="Times New Roman" w:hAnsi="Times New Roman"/>
                <w:color w:val="000000"/>
                <w:sz w:val="24"/>
                <w:szCs w:val="24"/>
              </w:rPr>
              <w:t>%</w:t>
            </w:r>
          </w:p>
        </w:tc>
        <w:tc>
          <w:tcPr>
            <w:tcW w:w="1464" w:type="dxa"/>
            <w:vAlign w:val="center"/>
          </w:tcPr>
          <w:p w:rsidR="003608DB" w:rsidRPr="00B12610" w:rsidRDefault="003608DB" w:rsidP="00606A7B">
            <w:pPr>
              <w:jc w:val="center"/>
              <w:rPr>
                <w:rFonts w:ascii="Times New Roman" w:hAnsi="Times New Roman"/>
                <w:color w:val="000000"/>
                <w:sz w:val="24"/>
                <w:szCs w:val="24"/>
              </w:rPr>
            </w:pPr>
            <w:r>
              <w:rPr>
                <w:rFonts w:ascii="Times New Roman" w:hAnsi="Times New Roman"/>
                <w:color w:val="000000"/>
                <w:sz w:val="24"/>
                <w:szCs w:val="24"/>
              </w:rPr>
              <w:t>100</w:t>
            </w:r>
          </w:p>
        </w:tc>
        <w:tc>
          <w:tcPr>
            <w:tcW w:w="1465" w:type="dxa"/>
            <w:vAlign w:val="center"/>
          </w:tcPr>
          <w:p w:rsidR="003608DB" w:rsidRPr="00B12610" w:rsidRDefault="003608DB" w:rsidP="00606A7B">
            <w:pPr>
              <w:jc w:val="center"/>
              <w:rPr>
                <w:rFonts w:ascii="Times New Roman" w:hAnsi="Times New Roman"/>
                <w:color w:val="000000"/>
                <w:sz w:val="24"/>
                <w:szCs w:val="24"/>
              </w:rPr>
            </w:pPr>
            <w:r>
              <w:rPr>
                <w:rFonts w:ascii="Times New Roman" w:hAnsi="Times New Roman"/>
                <w:color w:val="000000"/>
                <w:sz w:val="24"/>
                <w:szCs w:val="24"/>
              </w:rPr>
              <w:t>100</w:t>
            </w:r>
          </w:p>
        </w:tc>
        <w:tc>
          <w:tcPr>
            <w:tcW w:w="1465" w:type="dxa"/>
            <w:vAlign w:val="center"/>
          </w:tcPr>
          <w:p w:rsidR="003608DB" w:rsidRPr="00B12610" w:rsidRDefault="003608DB" w:rsidP="00606A7B">
            <w:pPr>
              <w:jc w:val="center"/>
              <w:rPr>
                <w:rFonts w:ascii="Times New Roman" w:hAnsi="Times New Roman"/>
                <w:color w:val="000000"/>
                <w:sz w:val="24"/>
                <w:szCs w:val="24"/>
              </w:rPr>
            </w:pPr>
            <w:r>
              <w:rPr>
                <w:rFonts w:ascii="Times New Roman" w:hAnsi="Times New Roman"/>
                <w:color w:val="000000"/>
                <w:sz w:val="24"/>
                <w:szCs w:val="24"/>
              </w:rPr>
              <w:t>100</w:t>
            </w:r>
          </w:p>
        </w:tc>
      </w:tr>
      <w:tr w:rsidR="003608DB" w:rsidRPr="00214A99" w:rsidTr="00606A7B">
        <w:trPr>
          <w:cantSplit/>
        </w:trPr>
        <w:tc>
          <w:tcPr>
            <w:tcW w:w="659" w:type="dxa"/>
          </w:tcPr>
          <w:p w:rsidR="003608DB" w:rsidRPr="00214A99" w:rsidRDefault="003608DB" w:rsidP="00606A7B">
            <w:pPr>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2</w:t>
            </w:r>
          </w:p>
        </w:tc>
        <w:tc>
          <w:tcPr>
            <w:tcW w:w="3736" w:type="dxa"/>
          </w:tcPr>
          <w:p w:rsidR="003608DB" w:rsidRPr="00214A99" w:rsidRDefault="003608DB" w:rsidP="00606A7B">
            <w:pPr>
              <w:rPr>
                <w:rFonts w:ascii="Times New Roman" w:hAnsi="Times New Roman"/>
                <w:color w:val="000000" w:themeColor="text1"/>
                <w:sz w:val="24"/>
                <w:szCs w:val="24"/>
              </w:rPr>
            </w:pPr>
            <w:r w:rsidRPr="00214A99">
              <w:rPr>
                <w:rFonts w:ascii="Times New Roman" w:hAnsi="Times New Roman"/>
                <w:color w:val="000000" w:themeColor="text1"/>
                <w:sz w:val="24"/>
                <w:szCs w:val="24"/>
              </w:rPr>
              <w:t>Количество выпущенных информационных материалов</w:t>
            </w:r>
          </w:p>
        </w:tc>
        <w:tc>
          <w:tcPr>
            <w:tcW w:w="1418" w:type="dxa"/>
            <w:vAlign w:val="center"/>
          </w:tcPr>
          <w:p w:rsidR="003608DB" w:rsidRPr="00214A99" w:rsidRDefault="003608DB" w:rsidP="00606A7B">
            <w:pPr>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экз.</w:t>
            </w:r>
          </w:p>
        </w:tc>
        <w:tc>
          <w:tcPr>
            <w:tcW w:w="1464" w:type="dxa"/>
            <w:vAlign w:val="center"/>
          </w:tcPr>
          <w:p w:rsidR="003608DB" w:rsidRPr="00214A99" w:rsidRDefault="003608DB" w:rsidP="00606A7B">
            <w:pPr>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50 000</w:t>
            </w:r>
          </w:p>
        </w:tc>
        <w:tc>
          <w:tcPr>
            <w:tcW w:w="1465" w:type="dxa"/>
            <w:vAlign w:val="center"/>
          </w:tcPr>
          <w:p w:rsidR="003608DB" w:rsidRPr="00214A99" w:rsidRDefault="003608DB" w:rsidP="00606A7B">
            <w:pPr>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65 000</w:t>
            </w:r>
          </w:p>
        </w:tc>
        <w:tc>
          <w:tcPr>
            <w:tcW w:w="1465" w:type="dxa"/>
            <w:vAlign w:val="center"/>
          </w:tcPr>
          <w:p w:rsidR="003608DB" w:rsidRPr="00214A99" w:rsidRDefault="003608DB" w:rsidP="00606A7B">
            <w:pPr>
              <w:jc w:val="center"/>
              <w:rPr>
                <w:rFonts w:ascii="Times New Roman" w:hAnsi="Times New Roman"/>
                <w:color w:val="000000" w:themeColor="text1"/>
                <w:sz w:val="24"/>
                <w:szCs w:val="24"/>
              </w:rPr>
            </w:pPr>
            <w:r w:rsidRPr="00214A99">
              <w:rPr>
                <w:rFonts w:ascii="Times New Roman" w:hAnsi="Times New Roman"/>
                <w:color w:val="000000" w:themeColor="text1"/>
                <w:sz w:val="24"/>
                <w:szCs w:val="24"/>
              </w:rPr>
              <w:t>65 000</w:t>
            </w:r>
          </w:p>
        </w:tc>
      </w:tr>
      <w:tr w:rsidR="003608DB" w:rsidRPr="006D7BE8" w:rsidTr="00606A7B">
        <w:trPr>
          <w:cantSplit/>
          <w:trHeight w:val="937"/>
        </w:trPr>
        <w:tc>
          <w:tcPr>
            <w:tcW w:w="659" w:type="dxa"/>
            <w:hideMark/>
          </w:tcPr>
          <w:p w:rsidR="003608DB" w:rsidRPr="00B12610" w:rsidRDefault="003608DB" w:rsidP="00606A7B">
            <w:pPr>
              <w:jc w:val="center"/>
              <w:rPr>
                <w:rFonts w:ascii="Times New Roman" w:hAnsi="Times New Roman"/>
                <w:sz w:val="24"/>
                <w:szCs w:val="24"/>
                <w:lang w:eastAsia="en-US"/>
              </w:rPr>
            </w:pPr>
            <w:r>
              <w:rPr>
                <w:rFonts w:ascii="Times New Roman" w:hAnsi="Times New Roman"/>
                <w:color w:val="000000"/>
                <w:sz w:val="24"/>
                <w:szCs w:val="24"/>
              </w:rPr>
              <w:t>3</w:t>
            </w:r>
          </w:p>
        </w:tc>
        <w:tc>
          <w:tcPr>
            <w:tcW w:w="3736" w:type="dxa"/>
            <w:hideMark/>
          </w:tcPr>
          <w:p w:rsidR="003608DB" w:rsidRPr="006D7BE8" w:rsidRDefault="003608DB" w:rsidP="00606A7B">
            <w:pPr>
              <w:rPr>
                <w:rFonts w:ascii="Times New Roman" w:hAnsi="Times New Roman"/>
                <w:sz w:val="24"/>
                <w:szCs w:val="24"/>
                <w:lang w:eastAsia="en-US"/>
              </w:rPr>
            </w:pPr>
            <w:r>
              <w:rPr>
                <w:rFonts w:ascii="Times New Roman" w:hAnsi="Times New Roman"/>
                <w:sz w:val="24"/>
                <w:szCs w:val="24"/>
                <w:lang w:eastAsia="en-US"/>
              </w:rPr>
              <w:t>Количество посещений официального сайта муниципального округа Нагатино-Садовники</w:t>
            </w:r>
          </w:p>
        </w:tc>
        <w:tc>
          <w:tcPr>
            <w:tcW w:w="1418" w:type="dxa"/>
            <w:vAlign w:val="center"/>
            <w:hideMark/>
          </w:tcPr>
          <w:p w:rsidR="003608DB" w:rsidRPr="006D7BE8" w:rsidRDefault="00BE0B29" w:rsidP="00606A7B">
            <w:pPr>
              <w:jc w:val="center"/>
              <w:rPr>
                <w:rFonts w:ascii="Times New Roman" w:hAnsi="Times New Roman"/>
                <w:sz w:val="24"/>
                <w:szCs w:val="24"/>
                <w:lang w:eastAsia="en-US"/>
              </w:rPr>
            </w:pPr>
            <w:r>
              <w:rPr>
                <w:rFonts w:ascii="Times New Roman" w:hAnsi="Times New Roman"/>
                <w:color w:val="000000"/>
                <w:sz w:val="24"/>
                <w:szCs w:val="24"/>
              </w:rPr>
              <w:t>ш</w:t>
            </w:r>
            <w:r w:rsidR="003608DB">
              <w:rPr>
                <w:rFonts w:ascii="Times New Roman" w:hAnsi="Times New Roman"/>
                <w:color w:val="000000"/>
                <w:sz w:val="24"/>
                <w:szCs w:val="24"/>
              </w:rPr>
              <w:t>т</w:t>
            </w:r>
            <w:r>
              <w:rPr>
                <w:rFonts w:ascii="Times New Roman" w:hAnsi="Times New Roman"/>
                <w:color w:val="000000"/>
                <w:sz w:val="24"/>
                <w:szCs w:val="24"/>
              </w:rPr>
              <w:t>.</w:t>
            </w:r>
          </w:p>
        </w:tc>
        <w:tc>
          <w:tcPr>
            <w:tcW w:w="1464" w:type="dxa"/>
            <w:vAlign w:val="center"/>
          </w:tcPr>
          <w:p w:rsidR="003608DB" w:rsidRPr="006D7BE8" w:rsidRDefault="003608DB" w:rsidP="00606A7B">
            <w:pPr>
              <w:jc w:val="center"/>
              <w:rPr>
                <w:rFonts w:ascii="Times New Roman" w:hAnsi="Times New Roman"/>
                <w:sz w:val="24"/>
                <w:szCs w:val="24"/>
                <w:lang w:eastAsia="en-US"/>
              </w:rPr>
            </w:pPr>
            <w:r>
              <w:rPr>
                <w:rFonts w:ascii="Times New Roman" w:hAnsi="Times New Roman"/>
                <w:sz w:val="24"/>
                <w:szCs w:val="24"/>
                <w:lang w:eastAsia="en-US"/>
              </w:rPr>
              <w:t>643</w:t>
            </w:r>
          </w:p>
        </w:tc>
        <w:tc>
          <w:tcPr>
            <w:tcW w:w="1465" w:type="dxa"/>
            <w:vAlign w:val="center"/>
          </w:tcPr>
          <w:p w:rsidR="003608DB" w:rsidRPr="006D7BE8" w:rsidRDefault="003608DB" w:rsidP="00606A7B">
            <w:pPr>
              <w:jc w:val="center"/>
              <w:rPr>
                <w:rFonts w:ascii="Times New Roman" w:hAnsi="Times New Roman"/>
                <w:sz w:val="24"/>
                <w:szCs w:val="24"/>
                <w:lang w:eastAsia="en-US"/>
              </w:rPr>
            </w:pPr>
            <w:r>
              <w:rPr>
                <w:rFonts w:ascii="Times New Roman" w:hAnsi="Times New Roman"/>
                <w:sz w:val="24"/>
                <w:szCs w:val="24"/>
                <w:lang w:eastAsia="en-US"/>
              </w:rPr>
              <w:t>789</w:t>
            </w:r>
          </w:p>
        </w:tc>
        <w:tc>
          <w:tcPr>
            <w:tcW w:w="1465" w:type="dxa"/>
            <w:vAlign w:val="center"/>
          </w:tcPr>
          <w:p w:rsidR="003608DB" w:rsidRPr="006D7BE8" w:rsidRDefault="003608DB" w:rsidP="00606A7B">
            <w:pPr>
              <w:jc w:val="center"/>
              <w:rPr>
                <w:rFonts w:ascii="Times New Roman" w:hAnsi="Times New Roman"/>
                <w:sz w:val="24"/>
                <w:szCs w:val="24"/>
                <w:lang w:eastAsia="en-US"/>
              </w:rPr>
            </w:pPr>
            <w:r>
              <w:rPr>
                <w:rFonts w:ascii="Times New Roman" w:hAnsi="Times New Roman"/>
                <w:sz w:val="24"/>
                <w:szCs w:val="24"/>
                <w:lang w:eastAsia="en-US"/>
              </w:rPr>
              <w:t>907</w:t>
            </w:r>
          </w:p>
        </w:tc>
      </w:tr>
    </w:tbl>
    <w:p w:rsidR="003608DB" w:rsidRDefault="003608DB" w:rsidP="003608DB">
      <w:pPr>
        <w:widowControl/>
        <w:rPr>
          <w:rFonts w:ascii="Times New Roman" w:hAnsi="Times New Roman"/>
          <w:b/>
          <w:snapToGrid/>
          <w:sz w:val="18"/>
          <w:szCs w:val="18"/>
          <w:u w:val="single"/>
        </w:rPr>
      </w:pPr>
    </w:p>
    <w:p w:rsidR="001A497B" w:rsidRDefault="001A497B" w:rsidP="003608DB">
      <w:pPr>
        <w:jc w:val="center"/>
        <w:rPr>
          <w:rFonts w:ascii="Times New Roman" w:hAnsi="Times New Roman"/>
          <w:b/>
          <w:snapToGrid/>
          <w:sz w:val="18"/>
          <w:szCs w:val="18"/>
          <w:u w:val="single"/>
        </w:rPr>
      </w:pPr>
    </w:p>
    <w:sectPr w:rsidR="001A497B" w:rsidSect="00036479">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3A7"/>
    <w:multiLevelType w:val="hybridMultilevel"/>
    <w:tmpl w:val="A85A1BCE"/>
    <w:lvl w:ilvl="0" w:tplc="BB56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13F4D"/>
    <w:multiLevelType w:val="hybridMultilevel"/>
    <w:tmpl w:val="726E4610"/>
    <w:lvl w:ilvl="0" w:tplc="04190001">
      <w:start w:val="1"/>
      <w:numFmt w:val="bullet"/>
      <w:lvlText w:val=""/>
      <w:lvlJc w:val="left"/>
      <w:pPr>
        <w:tabs>
          <w:tab w:val="num" w:pos="2340"/>
        </w:tabs>
        <w:ind w:left="2340" w:hanging="360"/>
      </w:pPr>
      <w:rPr>
        <w:rFonts w:ascii="Symbol" w:hAnsi="Symbol" w:hint="default"/>
      </w:rPr>
    </w:lvl>
    <w:lvl w:ilvl="1" w:tplc="7CB0D8D4">
      <w:start w:val="1"/>
      <w:numFmt w:val="bullet"/>
      <w:lvlText w:val=""/>
      <w:lvlJc w:val="left"/>
      <w:pPr>
        <w:tabs>
          <w:tab w:val="num" w:pos="3060"/>
        </w:tabs>
        <w:ind w:left="3060" w:hanging="360"/>
      </w:pPr>
      <w:rPr>
        <w:rFonts w:ascii="Symbol" w:hAnsi="Symbol"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nsid w:val="35967958"/>
    <w:multiLevelType w:val="hybridMultilevel"/>
    <w:tmpl w:val="F8B25872"/>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3">
    <w:nsid w:val="3C764B25"/>
    <w:multiLevelType w:val="hybridMultilevel"/>
    <w:tmpl w:val="957E91F6"/>
    <w:lvl w:ilvl="0" w:tplc="2482F26A">
      <w:start w:val="1"/>
      <w:numFmt w:val="upperRoman"/>
      <w:lvlText w:val="%1."/>
      <w:lvlJc w:val="left"/>
      <w:pPr>
        <w:tabs>
          <w:tab w:val="num" w:pos="1080"/>
        </w:tabs>
        <w:ind w:left="1080" w:hanging="720"/>
      </w:pPr>
      <w:rPr>
        <w:rFonts w:hint="default"/>
      </w:rPr>
    </w:lvl>
    <w:lvl w:ilvl="1" w:tplc="7DA0C94A">
      <w:numFmt w:val="none"/>
      <w:lvlText w:val=""/>
      <w:lvlJc w:val="left"/>
      <w:pPr>
        <w:tabs>
          <w:tab w:val="num" w:pos="360"/>
        </w:tabs>
      </w:pPr>
    </w:lvl>
    <w:lvl w:ilvl="2" w:tplc="A90CCD92">
      <w:numFmt w:val="none"/>
      <w:lvlText w:val=""/>
      <w:lvlJc w:val="left"/>
      <w:pPr>
        <w:tabs>
          <w:tab w:val="num" w:pos="360"/>
        </w:tabs>
      </w:pPr>
    </w:lvl>
    <w:lvl w:ilvl="3" w:tplc="FF4C915E">
      <w:numFmt w:val="none"/>
      <w:lvlText w:val=""/>
      <w:lvlJc w:val="left"/>
      <w:pPr>
        <w:tabs>
          <w:tab w:val="num" w:pos="360"/>
        </w:tabs>
      </w:pPr>
    </w:lvl>
    <w:lvl w:ilvl="4" w:tplc="28F840C0">
      <w:numFmt w:val="none"/>
      <w:lvlText w:val=""/>
      <w:lvlJc w:val="left"/>
      <w:pPr>
        <w:tabs>
          <w:tab w:val="num" w:pos="360"/>
        </w:tabs>
      </w:pPr>
    </w:lvl>
    <w:lvl w:ilvl="5" w:tplc="9B14CC60">
      <w:numFmt w:val="none"/>
      <w:lvlText w:val=""/>
      <w:lvlJc w:val="left"/>
      <w:pPr>
        <w:tabs>
          <w:tab w:val="num" w:pos="360"/>
        </w:tabs>
      </w:pPr>
    </w:lvl>
    <w:lvl w:ilvl="6" w:tplc="2EA60618">
      <w:numFmt w:val="none"/>
      <w:lvlText w:val=""/>
      <w:lvlJc w:val="left"/>
      <w:pPr>
        <w:tabs>
          <w:tab w:val="num" w:pos="360"/>
        </w:tabs>
      </w:pPr>
    </w:lvl>
    <w:lvl w:ilvl="7" w:tplc="096846FC">
      <w:numFmt w:val="none"/>
      <w:lvlText w:val=""/>
      <w:lvlJc w:val="left"/>
      <w:pPr>
        <w:tabs>
          <w:tab w:val="num" w:pos="360"/>
        </w:tabs>
      </w:pPr>
    </w:lvl>
    <w:lvl w:ilvl="8" w:tplc="B986DD3C">
      <w:numFmt w:val="none"/>
      <w:lvlText w:val=""/>
      <w:lvlJc w:val="left"/>
      <w:pPr>
        <w:tabs>
          <w:tab w:val="num" w:pos="360"/>
        </w:tabs>
      </w:pPr>
    </w:lvl>
  </w:abstractNum>
  <w:abstractNum w:abstractNumId="4">
    <w:nsid w:val="465737B1"/>
    <w:multiLevelType w:val="hybridMultilevel"/>
    <w:tmpl w:val="E4181F50"/>
    <w:lvl w:ilvl="0" w:tplc="8A8CBFD4">
      <w:numFmt w:val="none"/>
      <w:lvlText w:val=""/>
      <w:lvlJc w:val="left"/>
      <w:pPr>
        <w:tabs>
          <w:tab w:val="num" w:pos="360"/>
        </w:tabs>
      </w:pPr>
    </w:lvl>
    <w:lvl w:ilvl="1" w:tplc="D4683614">
      <w:numFmt w:val="none"/>
      <w:lvlText w:val=""/>
      <w:lvlJc w:val="left"/>
      <w:pPr>
        <w:tabs>
          <w:tab w:val="num" w:pos="360"/>
        </w:tabs>
      </w:pPr>
    </w:lvl>
    <w:lvl w:ilvl="2" w:tplc="E7FC46CA">
      <w:numFmt w:val="none"/>
      <w:lvlText w:val=""/>
      <w:lvlJc w:val="left"/>
      <w:pPr>
        <w:tabs>
          <w:tab w:val="num" w:pos="360"/>
        </w:tabs>
      </w:pPr>
    </w:lvl>
    <w:lvl w:ilvl="3" w:tplc="101C5836">
      <w:numFmt w:val="none"/>
      <w:lvlText w:val=""/>
      <w:lvlJc w:val="left"/>
      <w:pPr>
        <w:tabs>
          <w:tab w:val="num" w:pos="360"/>
        </w:tabs>
      </w:pPr>
    </w:lvl>
    <w:lvl w:ilvl="4" w:tplc="98126E9C">
      <w:numFmt w:val="none"/>
      <w:lvlText w:val=""/>
      <w:lvlJc w:val="left"/>
      <w:pPr>
        <w:tabs>
          <w:tab w:val="num" w:pos="360"/>
        </w:tabs>
      </w:pPr>
    </w:lvl>
    <w:lvl w:ilvl="5" w:tplc="F79250E2">
      <w:numFmt w:val="none"/>
      <w:lvlText w:val=""/>
      <w:lvlJc w:val="left"/>
      <w:pPr>
        <w:tabs>
          <w:tab w:val="num" w:pos="360"/>
        </w:tabs>
      </w:pPr>
    </w:lvl>
    <w:lvl w:ilvl="6" w:tplc="43545A90">
      <w:numFmt w:val="none"/>
      <w:lvlText w:val=""/>
      <w:lvlJc w:val="left"/>
      <w:pPr>
        <w:tabs>
          <w:tab w:val="num" w:pos="360"/>
        </w:tabs>
      </w:pPr>
    </w:lvl>
    <w:lvl w:ilvl="7" w:tplc="A3A694C2">
      <w:numFmt w:val="none"/>
      <w:lvlText w:val=""/>
      <w:lvlJc w:val="left"/>
      <w:pPr>
        <w:tabs>
          <w:tab w:val="num" w:pos="360"/>
        </w:tabs>
      </w:pPr>
    </w:lvl>
    <w:lvl w:ilvl="8" w:tplc="71041344">
      <w:numFmt w:val="none"/>
      <w:lvlText w:val=""/>
      <w:lvlJc w:val="left"/>
      <w:pPr>
        <w:tabs>
          <w:tab w:val="num" w:pos="360"/>
        </w:tabs>
      </w:pPr>
    </w:lvl>
  </w:abstractNum>
  <w:abstractNum w:abstractNumId="5">
    <w:nsid w:val="4A987F95"/>
    <w:multiLevelType w:val="hybridMultilevel"/>
    <w:tmpl w:val="FEEAF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8608FE"/>
    <w:multiLevelType w:val="multilevel"/>
    <w:tmpl w:val="70A854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D996145"/>
    <w:multiLevelType w:val="hybridMultilevel"/>
    <w:tmpl w:val="A6E8980E"/>
    <w:lvl w:ilvl="0" w:tplc="7CB0D8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EE5B04"/>
    <w:multiLevelType w:val="hybridMultilevel"/>
    <w:tmpl w:val="9976E4A6"/>
    <w:lvl w:ilvl="0" w:tplc="57ACE930">
      <w:start w:val="6"/>
      <w:numFmt w:val="upperRoman"/>
      <w:lvlText w:val="%1."/>
      <w:lvlJc w:val="left"/>
      <w:pPr>
        <w:tabs>
          <w:tab w:val="num" w:pos="1080"/>
        </w:tabs>
        <w:ind w:left="1080" w:hanging="720"/>
      </w:pPr>
      <w:rPr>
        <w:rFonts w:hint="default"/>
      </w:rPr>
    </w:lvl>
    <w:lvl w:ilvl="1" w:tplc="80246738">
      <w:numFmt w:val="none"/>
      <w:lvlText w:val=""/>
      <w:lvlJc w:val="left"/>
      <w:pPr>
        <w:tabs>
          <w:tab w:val="num" w:pos="360"/>
        </w:tabs>
      </w:pPr>
    </w:lvl>
    <w:lvl w:ilvl="2" w:tplc="5042426E">
      <w:numFmt w:val="none"/>
      <w:lvlText w:val=""/>
      <w:lvlJc w:val="left"/>
      <w:pPr>
        <w:tabs>
          <w:tab w:val="num" w:pos="360"/>
        </w:tabs>
      </w:pPr>
    </w:lvl>
    <w:lvl w:ilvl="3" w:tplc="FD4A8AFE">
      <w:numFmt w:val="none"/>
      <w:lvlText w:val=""/>
      <w:lvlJc w:val="left"/>
      <w:pPr>
        <w:tabs>
          <w:tab w:val="num" w:pos="360"/>
        </w:tabs>
      </w:pPr>
    </w:lvl>
    <w:lvl w:ilvl="4" w:tplc="D3F051FA">
      <w:numFmt w:val="none"/>
      <w:lvlText w:val=""/>
      <w:lvlJc w:val="left"/>
      <w:pPr>
        <w:tabs>
          <w:tab w:val="num" w:pos="360"/>
        </w:tabs>
      </w:pPr>
    </w:lvl>
    <w:lvl w:ilvl="5" w:tplc="55E8078E">
      <w:numFmt w:val="none"/>
      <w:lvlText w:val=""/>
      <w:lvlJc w:val="left"/>
      <w:pPr>
        <w:tabs>
          <w:tab w:val="num" w:pos="360"/>
        </w:tabs>
      </w:pPr>
    </w:lvl>
    <w:lvl w:ilvl="6" w:tplc="3CA27284">
      <w:numFmt w:val="none"/>
      <w:lvlText w:val=""/>
      <w:lvlJc w:val="left"/>
      <w:pPr>
        <w:tabs>
          <w:tab w:val="num" w:pos="360"/>
        </w:tabs>
      </w:pPr>
    </w:lvl>
    <w:lvl w:ilvl="7" w:tplc="9118CA08">
      <w:numFmt w:val="none"/>
      <w:lvlText w:val=""/>
      <w:lvlJc w:val="left"/>
      <w:pPr>
        <w:tabs>
          <w:tab w:val="num" w:pos="360"/>
        </w:tabs>
      </w:pPr>
    </w:lvl>
    <w:lvl w:ilvl="8" w:tplc="13E46752">
      <w:numFmt w:val="none"/>
      <w:lvlText w:val=""/>
      <w:lvlJc w:val="left"/>
      <w:pPr>
        <w:tabs>
          <w:tab w:val="num" w:pos="360"/>
        </w:tabs>
      </w:pPr>
    </w:lvl>
  </w:abstractNum>
  <w:abstractNum w:abstractNumId="9">
    <w:nsid w:val="752C66CA"/>
    <w:multiLevelType w:val="hybridMultilevel"/>
    <w:tmpl w:val="DBDE7C66"/>
    <w:lvl w:ilvl="0" w:tplc="5C6C04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DDC422E"/>
    <w:multiLevelType w:val="hybridMultilevel"/>
    <w:tmpl w:val="26E6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7"/>
  </w:num>
  <w:num w:numId="6">
    <w:abstractNumId w:val="6"/>
  </w:num>
  <w:num w:numId="7">
    <w:abstractNumId w:val="8"/>
  </w:num>
  <w:num w:numId="8">
    <w:abstractNumId w:val="2"/>
  </w:num>
  <w:num w:numId="9">
    <w:abstractNumId w:val="5"/>
  </w:num>
  <w:num w:numId="10">
    <w:abstractNumId w:val="9"/>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85"/>
    <w:rsid w:val="00014699"/>
    <w:rsid w:val="00036479"/>
    <w:rsid w:val="00062414"/>
    <w:rsid w:val="000645A6"/>
    <w:rsid w:val="0008247F"/>
    <w:rsid w:val="000A22A4"/>
    <w:rsid w:val="000A447B"/>
    <w:rsid w:val="000B3555"/>
    <w:rsid w:val="000B7F21"/>
    <w:rsid w:val="000C5BFE"/>
    <w:rsid w:val="0010791B"/>
    <w:rsid w:val="00120BBD"/>
    <w:rsid w:val="00131988"/>
    <w:rsid w:val="0013575C"/>
    <w:rsid w:val="001711E1"/>
    <w:rsid w:val="001A497B"/>
    <w:rsid w:val="001D5800"/>
    <w:rsid w:val="00206E92"/>
    <w:rsid w:val="0021349B"/>
    <w:rsid w:val="00214A99"/>
    <w:rsid w:val="00221A0E"/>
    <w:rsid w:val="00244BEC"/>
    <w:rsid w:val="002515EB"/>
    <w:rsid w:val="00255B15"/>
    <w:rsid w:val="0025637C"/>
    <w:rsid w:val="00256D7C"/>
    <w:rsid w:val="00265297"/>
    <w:rsid w:val="0027787A"/>
    <w:rsid w:val="00281A55"/>
    <w:rsid w:val="00285793"/>
    <w:rsid w:val="00290B4E"/>
    <w:rsid w:val="002B2EB9"/>
    <w:rsid w:val="002B3EC9"/>
    <w:rsid w:val="002D4B47"/>
    <w:rsid w:val="003227A3"/>
    <w:rsid w:val="003608DB"/>
    <w:rsid w:val="00366766"/>
    <w:rsid w:val="0037688C"/>
    <w:rsid w:val="00380685"/>
    <w:rsid w:val="00381557"/>
    <w:rsid w:val="003C78F6"/>
    <w:rsid w:val="003D0298"/>
    <w:rsid w:val="003F25CA"/>
    <w:rsid w:val="003F6703"/>
    <w:rsid w:val="0040595D"/>
    <w:rsid w:val="0042132D"/>
    <w:rsid w:val="0045579D"/>
    <w:rsid w:val="00457A87"/>
    <w:rsid w:val="00463059"/>
    <w:rsid w:val="004757FE"/>
    <w:rsid w:val="00477F30"/>
    <w:rsid w:val="004A24A5"/>
    <w:rsid w:val="004B41B6"/>
    <w:rsid w:val="004C0F64"/>
    <w:rsid w:val="004E536B"/>
    <w:rsid w:val="004F1AC1"/>
    <w:rsid w:val="00545760"/>
    <w:rsid w:val="00582ED7"/>
    <w:rsid w:val="005C1C62"/>
    <w:rsid w:val="00625EC3"/>
    <w:rsid w:val="00627170"/>
    <w:rsid w:val="00634A6E"/>
    <w:rsid w:val="00644A0C"/>
    <w:rsid w:val="00670774"/>
    <w:rsid w:val="00690F41"/>
    <w:rsid w:val="00694EFE"/>
    <w:rsid w:val="006C44B5"/>
    <w:rsid w:val="006D7BE8"/>
    <w:rsid w:val="006F79E0"/>
    <w:rsid w:val="00703565"/>
    <w:rsid w:val="007136F0"/>
    <w:rsid w:val="00740AAD"/>
    <w:rsid w:val="00741AAB"/>
    <w:rsid w:val="007939C8"/>
    <w:rsid w:val="007943B1"/>
    <w:rsid w:val="007B1568"/>
    <w:rsid w:val="007C35F8"/>
    <w:rsid w:val="007E0DC8"/>
    <w:rsid w:val="008D300B"/>
    <w:rsid w:val="008D3BFB"/>
    <w:rsid w:val="008F38FD"/>
    <w:rsid w:val="00934444"/>
    <w:rsid w:val="00955B9D"/>
    <w:rsid w:val="0096388B"/>
    <w:rsid w:val="00980F92"/>
    <w:rsid w:val="00997700"/>
    <w:rsid w:val="009C14AF"/>
    <w:rsid w:val="009C4A77"/>
    <w:rsid w:val="009D199E"/>
    <w:rsid w:val="009D3445"/>
    <w:rsid w:val="009E3F56"/>
    <w:rsid w:val="00A30188"/>
    <w:rsid w:val="00A3392E"/>
    <w:rsid w:val="00A52946"/>
    <w:rsid w:val="00A738FB"/>
    <w:rsid w:val="00AB6FE5"/>
    <w:rsid w:val="00AC6CAE"/>
    <w:rsid w:val="00B12610"/>
    <w:rsid w:val="00B52449"/>
    <w:rsid w:val="00B70F68"/>
    <w:rsid w:val="00B866F5"/>
    <w:rsid w:val="00B93E22"/>
    <w:rsid w:val="00BA154C"/>
    <w:rsid w:val="00BA3FE3"/>
    <w:rsid w:val="00BC2326"/>
    <w:rsid w:val="00BE0B29"/>
    <w:rsid w:val="00BE1400"/>
    <w:rsid w:val="00BE4381"/>
    <w:rsid w:val="00C20B78"/>
    <w:rsid w:val="00C40F2D"/>
    <w:rsid w:val="00C433D1"/>
    <w:rsid w:val="00C43D31"/>
    <w:rsid w:val="00C47A07"/>
    <w:rsid w:val="00C630F6"/>
    <w:rsid w:val="00C77A6B"/>
    <w:rsid w:val="00CA5FE8"/>
    <w:rsid w:val="00CC192B"/>
    <w:rsid w:val="00CF1754"/>
    <w:rsid w:val="00CF6598"/>
    <w:rsid w:val="00D14BDE"/>
    <w:rsid w:val="00D2202F"/>
    <w:rsid w:val="00D2618D"/>
    <w:rsid w:val="00D276B1"/>
    <w:rsid w:val="00D31D62"/>
    <w:rsid w:val="00D56409"/>
    <w:rsid w:val="00D66185"/>
    <w:rsid w:val="00DA6A2B"/>
    <w:rsid w:val="00DD0EE3"/>
    <w:rsid w:val="00DD49B8"/>
    <w:rsid w:val="00DE0E77"/>
    <w:rsid w:val="00E37AFC"/>
    <w:rsid w:val="00E535E3"/>
    <w:rsid w:val="00E55667"/>
    <w:rsid w:val="00E62213"/>
    <w:rsid w:val="00E769D7"/>
    <w:rsid w:val="00EB3B68"/>
    <w:rsid w:val="00EE7E8F"/>
    <w:rsid w:val="00EF16F7"/>
    <w:rsid w:val="00F078D1"/>
    <w:rsid w:val="00F20687"/>
    <w:rsid w:val="00F22FD9"/>
    <w:rsid w:val="00F3045C"/>
    <w:rsid w:val="00F93EDB"/>
    <w:rsid w:val="00FB014C"/>
    <w:rsid w:val="00FD0CE6"/>
    <w:rsid w:val="00FD488B"/>
    <w:rsid w:val="00FE180E"/>
    <w:rsid w:val="00FF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B5"/>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D276B1"/>
    <w:pPr>
      <w:widowControl/>
    </w:pPr>
    <w:rPr>
      <w:rFonts w:ascii="Times New Roman" w:hAnsi="Times New Roman"/>
      <w:bCs/>
      <w:snapToGrid/>
      <w:sz w:val="28"/>
      <w:szCs w:val="24"/>
    </w:rPr>
  </w:style>
  <w:style w:type="character" w:customStyle="1" w:styleId="30">
    <w:name w:val="Основной текст 3 Знак"/>
    <w:basedOn w:val="a0"/>
    <w:link w:val="3"/>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D276B1"/>
    <w:pPr>
      <w:widowControl/>
      <w:spacing w:after="120"/>
      <w:ind w:left="283"/>
    </w:pPr>
    <w:rPr>
      <w:rFonts w:ascii="Times New Roman" w:hAnsi="Times New Roman"/>
      <w:snapToGrid/>
      <w:sz w:val="16"/>
      <w:szCs w:val="16"/>
    </w:rPr>
  </w:style>
  <w:style w:type="character" w:customStyle="1" w:styleId="33">
    <w:name w:val="Основной текст с отступом 3 Знак"/>
    <w:basedOn w:val="a0"/>
    <w:link w:val="32"/>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semiHidden/>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semiHidden/>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semiHidden/>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B5"/>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D276B1"/>
    <w:pPr>
      <w:widowControl/>
    </w:pPr>
    <w:rPr>
      <w:rFonts w:ascii="Times New Roman" w:hAnsi="Times New Roman"/>
      <w:bCs/>
      <w:snapToGrid/>
      <w:sz w:val="28"/>
      <w:szCs w:val="24"/>
    </w:rPr>
  </w:style>
  <w:style w:type="character" w:customStyle="1" w:styleId="30">
    <w:name w:val="Основной текст 3 Знак"/>
    <w:basedOn w:val="a0"/>
    <w:link w:val="3"/>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D276B1"/>
    <w:pPr>
      <w:widowControl/>
      <w:spacing w:after="120"/>
      <w:ind w:left="283"/>
    </w:pPr>
    <w:rPr>
      <w:rFonts w:ascii="Times New Roman" w:hAnsi="Times New Roman"/>
      <w:snapToGrid/>
      <w:sz w:val="16"/>
      <w:szCs w:val="16"/>
    </w:rPr>
  </w:style>
  <w:style w:type="character" w:customStyle="1" w:styleId="33">
    <w:name w:val="Основной текст с отступом 3 Знак"/>
    <w:basedOn w:val="a0"/>
    <w:link w:val="32"/>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semiHidden/>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semiHidden/>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semiHidden/>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2990">
      <w:bodyDiv w:val="1"/>
      <w:marLeft w:val="0"/>
      <w:marRight w:val="0"/>
      <w:marTop w:val="0"/>
      <w:marBottom w:val="0"/>
      <w:divBdr>
        <w:top w:val="none" w:sz="0" w:space="0" w:color="auto"/>
        <w:left w:val="none" w:sz="0" w:space="0" w:color="auto"/>
        <w:bottom w:val="none" w:sz="0" w:space="0" w:color="auto"/>
        <w:right w:val="none" w:sz="0" w:space="0" w:color="auto"/>
      </w:divBdr>
    </w:div>
    <w:div w:id="259920438">
      <w:bodyDiv w:val="1"/>
      <w:marLeft w:val="0"/>
      <w:marRight w:val="0"/>
      <w:marTop w:val="0"/>
      <w:marBottom w:val="0"/>
      <w:divBdr>
        <w:top w:val="none" w:sz="0" w:space="0" w:color="auto"/>
        <w:left w:val="none" w:sz="0" w:space="0" w:color="auto"/>
        <w:bottom w:val="none" w:sz="0" w:space="0" w:color="auto"/>
        <w:right w:val="none" w:sz="0" w:space="0" w:color="auto"/>
      </w:divBdr>
    </w:div>
    <w:div w:id="369961310">
      <w:bodyDiv w:val="1"/>
      <w:marLeft w:val="0"/>
      <w:marRight w:val="0"/>
      <w:marTop w:val="0"/>
      <w:marBottom w:val="0"/>
      <w:divBdr>
        <w:top w:val="none" w:sz="0" w:space="0" w:color="auto"/>
        <w:left w:val="none" w:sz="0" w:space="0" w:color="auto"/>
        <w:bottom w:val="none" w:sz="0" w:space="0" w:color="auto"/>
        <w:right w:val="none" w:sz="0" w:space="0" w:color="auto"/>
      </w:divBdr>
    </w:div>
    <w:div w:id="375130955">
      <w:bodyDiv w:val="1"/>
      <w:marLeft w:val="0"/>
      <w:marRight w:val="0"/>
      <w:marTop w:val="0"/>
      <w:marBottom w:val="0"/>
      <w:divBdr>
        <w:top w:val="none" w:sz="0" w:space="0" w:color="auto"/>
        <w:left w:val="none" w:sz="0" w:space="0" w:color="auto"/>
        <w:bottom w:val="none" w:sz="0" w:space="0" w:color="auto"/>
        <w:right w:val="none" w:sz="0" w:space="0" w:color="auto"/>
      </w:divBdr>
    </w:div>
    <w:div w:id="462042146">
      <w:bodyDiv w:val="1"/>
      <w:marLeft w:val="0"/>
      <w:marRight w:val="0"/>
      <w:marTop w:val="0"/>
      <w:marBottom w:val="0"/>
      <w:divBdr>
        <w:top w:val="none" w:sz="0" w:space="0" w:color="auto"/>
        <w:left w:val="none" w:sz="0" w:space="0" w:color="auto"/>
        <w:bottom w:val="none" w:sz="0" w:space="0" w:color="auto"/>
        <w:right w:val="none" w:sz="0" w:space="0" w:color="auto"/>
      </w:divBdr>
    </w:div>
    <w:div w:id="494684766">
      <w:bodyDiv w:val="1"/>
      <w:marLeft w:val="0"/>
      <w:marRight w:val="0"/>
      <w:marTop w:val="0"/>
      <w:marBottom w:val="0"/>
      <w:divBdr>
        <w:top w:val="none" w:sz="0" w:space="0" w:color="auto"/>
        <w:left w:val="none" w:sz="0" w:space="0" w:color="auto"/>
        <w:bottom w:val="none" w:sz="0" w:space="0" w:color="auto"/>
        <w:right w:val="none" w:sz="0" w:space="0" w:color="auto"/>
      </w:divBdr>
      <w:divsChild>
        <w:div w:id="2121408044">
          <w:marLeft w:val="0"/>
          <w:marRight w:val="0"/>
          <w:marTop w:val="0"/>
          <w:marBottom w:val="0"/>
          <w:divBdr>
            <w:top w:val="none" w:sz="0" w:space="0" w:color="auto"/>
            <w:left w:val="none" w:sz="0" w:space="0" w:color="auto"/>
            <w:bottom w:val="none" w:sz="0" w:space="0" w:color="auto"/>
            <w:right w:val="none" w:sz="0" w:space="0" w:color="auto"/>
          </w:divBdr>
        </w:div>
        <w:div w:id="2365373">
          <w:marLeft w:val="0"/>
          <w:marRight w:val="0"/>
          <w:marTop w:val="0"/>
          <w:marBottom w:val="0"/>
          <w:divBdr>
            <w:top w:val="none" w:sz="0" w:space="0" w:color="auto"/>
            <w:left w:val="none" w:sz="0" w:space="0" w:color="auto"/>
            <w:bottom w:val="none" w:sz="0" w:space="0" w:color="auto"/>
            <w:right w:val="none" w:sz="0" w:space="0" w:color="auto"/>
          </w:divBdr>
        </w:div>
        <w:div w:id="1264145653">
          <w:marLeft w:val="0"/>
          <w:marRight w:val="0"/>
          <w:marTop w:val="0"/>
          <w:marBottom w:val="0"/>
          <w:divBdr>
            <w:top w:val="none" w:sz="0" w:space="0" w:color="auto"/>
            <w:left w:val="none" w:sz="0" w:space="0" w:color="auto"/>
            <w:bottom w:val="none" w:sz="0" w:space="0" w:color="auto"/>
            <w:right w:val="none" w:sz="0" w:space="0" w:color="auto"/>
          </w:divBdr>
        </w:div>
        <w:div w:id="1750425918">
          <w:marLeft w:val="0"/>
          <w:marRight w:val="0"/>
          <w:marTop w:val="0"/>
          <w:marBottom w:val="0"/>
          <w:divBdr>
            <w:top w:val="none" w:sz="0" w:space="0" w:color="auto"/>
            <w:left w:val="none" w:sz="0" w:space="0" w:color="auto"/>
            <w:bottom w:val="none" w:sz="0" w:space="0" w:color="auto"/>
            <w:right w:val="none" w:sz="0" w:space="0" w:color="auto"/>
          </w:divBdr>
        </w:div>
      </w:divsChild>
    </w:div>
    <w:div w:id="594559905">
      <w:bodyDiv w:val="1"/>
      <w:marLeft w:val="0"/>
      <w:marRight w:val="0"/>
      <w:marTop w:val="0"/>
      <w:marBottom w:val="0"/>
      <w:divBdr>
        <w:top w:val="none" w:sz="0" w:space="0" w:color="auto"/>
        <w:left w:val="none" w:sz="0" w:space="0" w:color="auto"/>
        <w:bottom w:val="none" w:sz="0" w:space="0" w:color="auto"/>
        <w:right w:val="none" w:sz="0" w:space="0" w:color="auto"/>
      </w:divBdr>
    </w:div>
    <w:div w:id="596061107">
      <w:bodyDiv w:val="1"/>
      <w:marLeft w:val="0"/>
      <w:marRight w:val="0"/>
      <w:marTop w:val="0"/>
      <w:marBottom w:val="0"/>
      <w:divBdr>
        <w:top w:val="none" w:sz="0" w:space="0" w:color="auto"/>
        <w:left w:val="none" w:sz="0" w:space="0" w:color="auto"/>
        <w:bottom w:val="none" w:sz="0" w:space="0" w:color="auto"/>
        <w:right w:val="none" w:sz="0" w:space="0" w:color="auto"/>
      </w:divBdr>
    </w:div>
    <w:div w:id="750589025">
      <w:bodyDiv w:val="1"/>
      <w:marLeft w:val="0"/>
      <w:marRight w:val="0"/>
      <w:marTop w:val="0"/>
      <w:marBottom w:val="0"/>
      <w:divBdr>
        <w:top w:val="none" w:sz="0" w:space="0" w:color="auto"/>
        <w:left w:val="none" w:sz="0" w:space="0" w:color="auto"/>
        <w:bottom w:val="none" w:sz="0" w:space="0" w:color="auto"/>
        <w:right w:val="none" w:sz="0" w:space="0" w:color="auto"/>
      </w:divBdr>
    </w:div>
    <w:div w:id="814375365">
      <w:bodyDiv w:val="1"/>
      <w:marLeft w:val="0"/>
      <w:marRight w:val="0"/>
      <w:marTop w:val="0"/>
      <w:marBottom w:val="0"/>
      <w:divBdr>
        <w:top w:val="none" w:sz="0" w:space="0" w:color="auto"/>
        <w:left w:val="none" w:sz="0" w:space="0" w:color="auto"/>
        <w:bottom w:val="none" w:sz="0" w:space="0" w:color="auto"/>
        <w:right w:val="none" w:sz="0" w:space="0" w:color="auto"/>
      </w:divBdr>
    </w:div>
    <w:div w:id="1076514813">
      <w:bodyDiv w:val="1"/>
      <w:marLeft w:val="0"/>
      <w:marRight w:val="0"/>
      <w:marTop w:val="0"/>
      <w:marBottom w:val="0"/>
      <w:divBdr>
        <w:top w:val="none" w:sz="0" w:space="0" w:color="auto"/>
        <w:left w:val="none" w:sz="0" w:space="0" w:color="auto"/>
        <w:bottom w:val="none" w:sz="0" w:space="0" w:color="auto"/>
        <w:right w:val="none" w:sz="0" w:space="0" w:color="auto"/>
      </w:divBdr>
    </w:div>
    <w:div w:id="1435982462">
      <w:bodyDiv w:val="1"/>
      <w:marLeft w:val="0"/>
      <w:marRight w:val="0"/>
      <w:marTop w:val="0"/>
      <w:marBottom w:val="0"/>
      <w:divBdr>
        <w:top w:val="none" w:sz="0" w:space="0" w:color="auto"/>
        <w:left w:val="none" w:sz="0" w:space="0" w:color="auto"/>
        <w:bottom w:val="none" w:sz="0" w:space="0" w:color="auto"/>
        <w:right w:val="none" w:sz="0" w:space="0" w:color="auto"/>
      </w:divBdr>
    </w:div>
    <w:div w:id="1486777405">
      <w:bodyDiv w:val="1"/>
      <w:marLeft w:val="0"/>
      <w:marRight w:val="0"/>
      <w:marTop w:val="0"/>
      <w:marBottom w:val="0"/>
      <w:divBdr>
        <w:top w:val="none" w:sz="0" w:space="0" w:color="auto"/>
        <w:left w:val="none" w:sz="0" w:space="0" w:color="auto"/>
        <w:bottom w:val="none" w:sz="0" w:space="0" w:color="auto"/>
        <w:right w:val="none" w:sz="0" w:space="0" w:color="auto"/>
      </w:divBdr>
    </w:div>
    <w:div w:id="1617911189">
      <w:bodyDiv w:val="1"/>
      <w:marLeft w:val="0"/>
      <w:marRight w:val="0"/>
      <w:marTop w:val="0"/>
      <w:marBottom w:val="0"/>
      <w:divBdr>
        <w:top w:val="none" w:sz="0" w:space="0" w:color="auto"/>
        <w:left w:val="none" w:sz="0" w:space="0" w:color="auto"/>
        <w:bottom w:val="none" w:sz="0" w:space="0" w:color="auto"/>
        <w:right w:val="none" w:sz="0" w:space="0" w:color="auto"/>
      </w:divBdr>
    </w:div>
    <w:div w:id="1698969304">
      <w:bodyDiv w:val="1"/>
      <w:marLeft w:val="0"/>
      <w:marRight w:val="0"/>
      <w:marTop w:val="0"/>
      <w:marBottom w:val="0"/>
      <w:divBdr>
        <w:top w:val="none" w:sz="0" w:space="0" w:color="auto"/>
        <w:left w:val="none" w:sz="0" w:space="0" w:color="auto"/>
        <w:bottom w:val="none" w:sz="0" w:space="0" w:color="auto"/>
        <w:right w:val="none" w:sz="0" w:space="0" w:color="auto"/>
      </w:divBdr>
    </w:div>
    <w:div w:id="1828398527">
      <w:bodyDiv w:val="1"/>
      <w:marLeft w:val="0"/>
      <w:marRight w:val="0"/>
      <w:marTop w:val="0"/>
      <w:marBottom w:val="0"/>
      <w:divBdr>
        <w:top w:val="none" w:sz="0" w:space="0" w:color="auto"/>
        <w:left w:val="none" w:sz="0" w:space="0" w:color="auto"/>
        <w:bottom w:val="none" w:sz="0" w:space="0" w:color="auto"/>
        <w:right w:val="none" w:sz="0" w:space="0" w:color="auto"/>
      </w:divBdr>
    </w:div>
    <w:div w:id="1912501004">
      <w:bodyDiv w:val="1"/>
      <w:marLeft w:val="0"/>
      <w:marRight w:val="0"/>
      <w:marTop w:val="0"/>
      <w:marBottom w:val="0"/>
      <w:divBdr>
        <w:top w:val="none" w:sz="0" w:space="0" w:color="auto"/>
        <w:left w:val="none" w:sz="0" w:space="0" w:color="auto"/>
        <w:bottom w:val="none" w:sz="0" w:space="0" w:color="auto"/>
        <w:right w:val="none" w:sz="0" w:space="0" w:color="auto"/>
      </w:divBdr>
    </w:div>
    <w:div w:id="1924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sadovni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868D-FCA6-48D8-96DC-34C3D50A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Маша</cp:lastModifiedBy>
  <cp:revision>22</cp:revision>
  <cp:lastPrinted>2015-05-18T13:23:00Z</cp:lastPrinted>
  <dcterms:created xsi:type="dcterms:W3CDTF">2015-05-07T13:36:00Z</dcterms:created>
  <dcterms:modified xsi:type="dcterms:W3CDTF">2015-05-18T13:26:00Z</dcterms:modified>
</cp:coreProperties>
</file>